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1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南通市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阳光养老集团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2025年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月招聘岗位简介表</w:t>
      </w:r>
    </w:p>
    <w:p>
      <w:pPr>
        <w:spacing w:line="540" w:lineRule="exact"/>
        <w:jc w:val="center"/>
        <w:outlineLvl w:val="1"/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社工管家、综合事务干事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  <w:t>）</w:t>
      </w:r>
    </w:p>
    <w:p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  <w:bookmarkStart w:id="0" w:name="_GoBack"/>
      <w:bookmarkEnd w:id="0"/>
    </w:p>
    <w:tbl>
      <w:tblPr>
        <w:tblStyle w:val="4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20"/>
        <w:gridCol w:w="818"/>
        <w:gridCol w:w="1205"/>
        <w:gridCol w:w="865"/>
        <w:gridCol w:w="1235"/>
        <w:gridCol w:w="1281"/>
        <w:gridCol w:w="1235"/>
        <w:gridCol w:w="7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/>
              </w:rPr>
              <w:t>岗位代码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专业资格证</w:t>
            </w:r>
          </w:p>
        </w:tc>
        <w:tc>
          <w:tcPr>
            <w:tcW w:w="225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说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管家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老年服务与管理、社会工作等相关专业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25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年1月1日以后出生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2.有一定的活动策划及活动组织能力。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3.乐于奉献，具有为长者服务的爱心和热情；尊老敬老、爱岗敬业、遵纪守法、自律奉献。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4.有相关工作经验的优先考虑。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综合事务干事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25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1995年1月1日以后出生，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大专及以上学历，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3年以上相关工作经验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2.有一定的活动策划及活动组织能力。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3.有一定的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学习能力、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管理能力、沟通能力、问题处理能力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市场拓展能力、统筹协调能力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，有较强的工作责任心。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4.吃苦耐劳，能适应临时性加班，抗压能力强。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5.有相关工作经验的优先考虑。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6.该岗位工作地点在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南通市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通州区。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956A850-C093-4E6F-8A8E-AB7567AC6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19DE23-BD97-48DD-8640-FA1EA645DE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A013C4-FDF3-45F3-A6F6-B38EC01C133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9EC9780-2302-4920-A05B-95F6CC9168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F19D5D7-EAF6-46E9-BA7E-419C3A1B29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E039B42B-0E1D-44F6-B40C-AB17FCF2F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3F72"/>
    <w:rsid w:val="12530A8A"/>
    <w:rsid w:val="16615DD0"/>
    <w:rsid w:val="282F4953"/>
    <w:rsid w:val="31F3227F"/>
    <w:rsid w:val="4C7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544</Characters>
  <Lines>0</Lines>
  <Paragraphs>0</Paragraphs>
  <TotalTime>2</TotalTime>
  <ScaleCrop>false</ScaleCrop>
  <LinksUpToDate>false</LinksUpToDate>
  <CharactersWithSpaces>552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2025-11-03T08:33:00Z</dcterms:created>
  <dc:creator>Admin</dc:creator>
  <cp:lastModifiedBy>阳光养老</cp:lastModifiedBy>
  <dcterms:modified xsi:type="dcterms:W3CDTF">2025-11-04T10:08:27Z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E3EEE703CF89487BAE8045350D8A3046</vt:lpwstr>
  </property>
  <property fmtid="{D5CDD505-2E9C-101B-9397-08002B2CF9AE}" pid="4" name="KSOTemplateDocerSaveRecord">
    <vt:lpwstr>eyJoZGlkIjoiZmU4ZTgwMjY0ZGI5OWUxMDIyMGQwZTc1OTY2ZTJlM2YiLCJ1c2VySWQiOiIzMDkxNjI4MzgifQ==</vt:lpwstr>
  </property>
</Properties>
</file>