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0054" w:rsidRDefault="00A60054">
      <w:pPr>
        <w:tabs>
          <w:tab w:val="left" w:pos="6300"/>
        </w:tabs>
        <w:snapToGrid w:val="0"/>
        <w:spacing w:line="300" w:lineRule="auto"/>
        <w:jc w:val="center"/>
        <w:rPr>
          <w:rFonts w:cs="宋体"/>
          <w:b/>
          <w:bCs/>
          <w:color w:val="000000" w:themeColor="text1"/>
          <w:sz w:val="44"/>
          <w:szCs w:val="44"/>
        </w:rPr>
      </w:pPr>
      <w:bookmarkStart w:id="0" w:name="_Toc8895738"/>
      <w:bookmarkStart w:id="1" w:name="_Toc521201596"/>
      <w:bookmarkStart w:id="2" w:name="_Toc94544743"/>
      <w:bookmarkStart w:id="3" w:name="_Toc11499583"/>
      <w:bookmarkStart w:id="4" w:name="_Toc94585339"/>
      <w:bookmarkStart w:id="5" w:name="_Toc11500279"/>
      <w:bookmarkStart w:id="6" w:name="_Toc94544827"/>
      <w:bookmarkStart w:id="7" w:name="_Toc521203417"/>
      <w:bookmarkStart w:id="8" w:name="_Toc12670502"/>
      <w:bookmarkStart w:id="9" w:name="_Toc11554638"/>
    </w:p>
    <w:p w:rsidR="00A60054" w:rsidRDefault="00251D8A">
      <w:pPr>
        <w:tabs>
          <w:tab w:val="left" w:pos="6300"/>
        </w:tabs>
        <w:snapToGrid w:val="0"/>
        <w:spacing w:line="300" w:lineRule="auto"/>
        <w:jc w:val="center"/>
        <w:rPr>
          <w:rFonts w:cs="宋体"/>
          <w:b/>
          <w:bCs/>
          <w:color w:val="000000" w:themeColor="text1"/>
          <w:sz w:val="52"/>
          <w:szCs w:val="52"/>
        </w:rPr>
      </w:pPr>
      <w:r>
        <w:rPr>
          <w:rFonts w:cs="宋体" w:hint="eastAsia"/>
          <w:b/>
          <w:bCs/>
          <w:color w:val="000000" w:themeColor="text1"/>
          <w:sz w:val="52"/>
          <w:szCs w:val="52"/>
        </w:rPr>
        <w:t>南通市阳光老年公寓</w:t>
      </w:r>
    </w:p>
    <w:p w:rsidR="00A60054" w:rsidRDefault="00D62BFE">
      <w:pPr>
        <w:tabs>
          <w:tab w:val="left" w:pos="6300"/>
        </w:tabs>
        <w:snapToGrid w:val="0"/>
        <w:spacing w:line="300" w:lineRule="auto"/>
        <w:jc w:val="center"/>
        <w:rPr>
          <w:rFonts w:ascii="宋体"/>
          <w:b/>
          <w:bCs/>
          <w:color w:val="000000" w:themeColor="text1"/>
          <w:w w:val="80"/>
          <w:sz w:val="52"/>
          <w:szCs w:val="52"/>
        </w:rPr>
      </w:pPr>
      <w:r>
        <w:rPr>
          <w:rFonts w:cs="宋体" w:hint="eastAsia"/>
          <w:b/>
          <w:bCs/>
          <w:sz w:val="52"/>
          <w:szCs w:val="52"/>
        </w:rPr>
        <w:t>部分区域生活护理服务外包项目（二次）</w:t>
      </w:r>
    </w:p>
    <w:p w:rsidR="00A60054" w:rsidRDefault="00A60054">
      <w:pPr>
        <w:pStyle w:val="25"/>
        <w:ind w:firstLine="480"/>
      </w:pPr>
    </w:p>
    <w:p w:rsidR="00A60054" w:rsidRDefault="00A60054">
      <w:pPr>
        <w:pStyle w:val="25"/>
        <w:ind w:firstLine="480"/>
      </w:pPr>
    </w:p>
    <w:p w:rsidR="00A60054" w:rsidRDefault="00A60054">
      <w:pPr>
        <w:pStyle w:val="25"/>
        <w:ind w:firstLine="480"/>
      </w:pPr>
    </w:p>
    <w:p w:rsidR="00A60054" w:rsidRDefault="00A60054">
      <w:pPr>
        <w:pStyle w:val="25"/>
        <w:ind w:firstLine="480"/>
      </w:pPr>
    </w:p>
    <w:p w:rsidR="00A60054" w:rsidRDefault="00A60054">
      <w:pPr>
        <w:pStyle w:val="25"/>
        <w:ind w:firstLine="480"/>
      </w:pPr>
    </w:p>
    <w:p w:rsidR="00A60054" w:rsidRDefault="00A60054">
      <w:pPr>
        <w:pStyle w:val="25"/>
        <w:ind w:firstLine="480"/>
      </w:pPr>
    </w:p>
    <w:p w:rsidR="00A60054" w:rsidRDefault="00A60054">
      <w:pPr>
        <w:pStyle w:val="25"/>
        <w:ind w:firstLine="480"/>
      </w:pPr>
    </w:p>
    <w:p w:rsidR="00A60054" w:rsidRDefault="00251D8A">
      <w:pPr>
        <w:tabs>
          <w:tab w:val="left" w:pos="6300"/>
        </w:tabs>
        <w:snapToGrid w:val="0"/>
        <w:spacing w:line="300" w:lineRule="auto"/>
        <w:jc w:val="center"/>
        <w:rPr>
          <w:rFonts w:ascii="宋体"/>
          <w:b/>
          <w:bCs/>
          <w:color w:val="000000" w:themeColor="text1"/>
          <w:w w:val="80"/>
          <w:sz w:val="96"/>
          <w:szCs w:val="96"/>
        </w:rPr>
      </w:pPr>
      <w:r>
        <w:rPr>
          <w:rFonts w:ascii="宋体" w:hAnsi="宋体" w:cs="宋体" w:hint="eastAsia"/>
          <w:b/>
          <w:bCs/>
          <w:color w:val="000000" w:themeColor="text1"/>
          <w:w w:val="80"/>
          <w:sz w:val="96"/>
          <w:szCs w:val="96"/>
        </w:rPr>
        <w:t>竞争性磋商文件</w:t>
      </w:r>
    </w:p>
    <w:p w:rsidR="00A60054" w:rsidRDefault="00251D8A">
      <w:pPr>
        <w:jc w:val="center"/>
        <w:rPr>
          <w:rFonts w:ascii="宋体" w:eastAsia="仿宋"/>
          <w:b/>
          <w:bCs/>
          <w:color w:val="000000" w:themeColor="text1"/>
          <w:sz w:val="44"/>
          <w:szCs w:val="44"/>
        </w:rPr>
      </w:pPr>
      <w:r>
        <w:rPr>
          <w:rFonts w:ascii="仿宋" w:eastAsia="仿宋" w:hAnsi="仿宋" w:cs="仿宋" w:hint="eastAsia"/>
          <w:b/>
          <w:color w:val="000000"/>
          <w:sz w:val="28"/>
          <w:szCs w:val="28"/>
        </w:rPr>
        <w:t>项目编号：</w:t>
      </w:r>
      <w:r w:rsidR="00B169B5">
        <w:rPr>
          <w:rFonts w:ascii="仿宋" w:eastAsia="仿宋" w:hAnsi="仿宋" w:cs="仿宋" w:hint="eastAsia"/>
          <w:b/>
          <w:color w:val="000000"/>
          <w:sz w:val="28"/>
          <w:szCs w:val="28"/>
        </w:rPr>
        <w:t>YGYL</w:t>
      </w:r>
      <w:r w:rsidR="00D92065">
        <w:rPr>
          <w:rFonts w:ascii="仿宋" w:eastAsia="仿宋" w:hAnsi="仿宋" w:cs="仿宋" w:hint="eastAsia"/>
          <w:b/>
          <w:color w:val="000000"/>
          <w:sz w:val="28"/>
          <w:szCs w:val="28"/>
        </w:rPr>
        <w:t>20220309</w:t>
      </w:r>
    </w:p>
    <w:p w:rsidR="00A60054" w:rsidRPr="00251D8A" w:rsidRDefault="00A60054">
      <w:pPr>
        <w:snapToGrid w:val="0"/>
        <w:spacing w:line="360" w:lineRule="auto"/>
        <w:jc w:val="center"/>
        <w:rPr>
          <w:color w:val="000000" w:themeColor="text1"/>
          <w:sz w:val="32"/>
          <w:szCs w:val="32"/>
        </w:rPr>
      </w:pPr>
    </w:p>
    <w:p w:rsidR="00A60054" w:rsidRDefault="00A60054">
      <w:pPr>
        <w:snapToGrid w:val="0"/>
        <w:spacing w:line="360" w:lineRule="auto"/>
        <w:rPr>
          <w:rFonts w:ascii="宋体"/>
          <w:b/>
          <w:bCs/>
          <w:color w:val="000000"/>
          <w:sz w:val="36"/>
          <w:szCs w:val="36"/>
        </w:rPr>
      </w:pPr>
    </w:p>
    <w:p w:rsidR="00A60054" w:rsidRDefault="00A60054">
      <w:pPr>
        <w:snapToGrid w:val="0"/>
        <w:spacing w:line="360" w:lineRule="auto"/>
        <w:rPr>
          <w:rFonts w:ascii="宋体"/>
          <w:b/>
          <w:bCs/>
          <w:sz w:val="36"/>
          <w:szCs w:val="36"/>
        </w:rPr>
      </w:pPr>
    </w:p>
    <w:p w:rsidR="00A60054" w:rsidRDefault="00A60054">
      <w:pPr>
        <w:snapToGrid w:val="0"/>
        <w:spacing w:line="360" w:lineRule="auto"/>
        <w:rPr>
          <w:rFonts w:ascii="宋体"/>
          <w:b/>
          <w:bCs/>
          <w:color w:val="000000"/>
          <w:sz w:val="36"/>
          <w:szCs w:val="36"/>
        </w:rPr>
      </w:pPr>
    </w:p>
    <w:p w:rsidR="00A60054" w:rsidRDefault="00A60054">
      <w:pPr>
        <w:pStyle w:val="25"/>
        <w:ind w:firstLine="480"/>
      </w:pPr>
    </w:p>
    <w:p w:rsidR="00A60054" w:rsidRDefault="00A60054">
      <w:pPr>
        <w:pStyle w:val="25"/>
        <w:ind w:firstLine="480"/>
      </w:pPr>
    </w:p>
    <w:p w:rsidR="00A60054" w:rsidRDefault="00251D8A">
      <w:pPr>
        <w:adjustRightInd w:val="0"/>
        <w:snapToGrid w:val="0"/>
        <w:spacing w:beforeLines="50" w:before="120" w:afterLines="50" w:after="120" w:line="48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采购单位：南通市阳光养老产业集团有限公司</w:t>
      </w:r>
    </w:p>
    <w:p w:rsidR="00A60054" w:rsidRDefault="00251D8A">
      <w:pPr>
        <w:adjustRightInd w:val="0"/>
        <w:snapToGrid w:val="0"/>
        <w:spacing w:beforeLines="50" w:before="120" w:afterLines="50" w:after="120" w:line="48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招标代理：江苏万隆同济房地产土地估价咨询有限公司</w:t>
      </w:r>
    </w:p>
    <w:p w:rsidR="00A60054" w:rsidRDefault="00251D8A">
      <w:pPr>
        <w:adjustRightInd w:val="0"/>
        <w:snapToGrid w:val="0"/>
        <w:spacing w:line="480" w:lineRule="exact"/>
        <w:jc w:val="center"/>
        <w:rPr>
          <w:rFonts w:asciiTheme="minorEastAsia" w:eastAsiaTheme="minorEastAsia" w:hAnsiTheme="minorEastAsia" w:cs="宋体"/>
          <w:b/>
          <w:bCs/>
          <w:sz w:val="30"/>
          <w:szCs w:val="30"/>
        </w:rPr>
      </w:pPr>
      <w:r>
        <w:rPr>
          <w:rFonts w:asciiTheme="minorEastAsia" w:eastAsiaTheme="minorEastAsia" w:hAnsiTheme="minorEastAsia" w:cs="仿宋" w:hint="eastAsia"/>
          <w:b/>
          <w:sz w:val="28"/>
          <w:szCs w:val="28"/>
        </w:rPr>
        <w:t>二〇二二年</w:t>
      </w:r>
      <w:r w:rsidR="00D62BFE">
        <w:rPr>
          <w:rFonts w:asciiTheme="minorEastAsia" w:eastAsiaTheme="minorEastAsia" w:hAnsiTheme="minorEastAsia" w:cs="仿宋" w:hint="eastAsia"/>
          <w:b/>
          <w:sz w:val="28"/>
          <w:szCs w:val="28"/>
        </w:rPr>
        <w:t>五</w:t>
      </w:r>
      <w:r>
        <w:rPr>
          <w:rFonts w:asciiTheme="minorEastAsia" w:eastAsiaTheme="minorEastAsia" w:hAnsiTheme="minorEastAsia" w:cs="仿宋" w:hint="eastAsia"/>
          <w:b/>
          <w:sz w:val="28"/>
          <w:szCs w:val="28"/>
        </w:rPr>
        <w:t>月</w:t>
      </w:r>
      <w:r w:rsidR="00D62BFE">
        <w:rPr>
          <w:rFonts w:asciiTheme="minorEastAsia" w:eastAsiaTheme="minorEastAsia" w:hAnsiTheme="minorEastAsia" w:cs="仿宋" w:hint="eastAsia"/>
          <w:b/>
          <w:sz w:val="28"/>
          <w:szCs w:val="28"/>
        </w:rPr>
        <w:t>十九</w:t>
      </w:r>
      <w:r>
        <w:rPr>
          <w:rFonts w:asciiTheme="minorEastAsia" w:eastAsiaTheme="minorEastAsia" w:hAnsiTheme="minorEastAsia" w:cs="仿宋" w:hint="eastAsia"/>
          <w:b/>
          <w:sz w:val="28"/>
          <w:szCs w:val="28"/>
        </w:rPr>
        <w:t>日</w:t>
      </w:r>
    </w:p>
    <w:p w:rsidR="00A60054" w:rsidRDefault="00251D8A">
      <w:pPr>
        <w:widowControl/>
        <w:jc w:val="left"/>
        <w:rPr>
          <w:rFonts w:ascii="宋体" w:hAnsi="宋体" w:cs="宋体"/>
          <w:b/>
          <w:bCs/>
          <w:color w:val="000000"/>
          <w:w w:val="80"/>
          <w:sz w:val="52"/>
          <w:szCs w:val="52"/>
        </w:rPr>
      </w:pPr>
      <w:r>
        <w:rPr>
          <w:rFonts w:ascii="宋体" w:hAnsi="宋体" w:cs="宋体"/>
          <w:b/>
          <w:bCs/>
          <w:i/>
          <w:iCs/>
          <w:color w:val="000000"/>
          <w:w w:val="80"/>
          <w:sz w:val="52"/>
          <w:szCs w:val="52"/>
        </w:rPr>
        <w:br w:type="page"/>
      </w:r>
    </w:p>
    <w:p w:rsidR="00A60054" w:rsidRDefault="00251D8A">
      <w:pPr>
        <w:pStyle w:val="31"/>
        <w:tabs>
          <w:tab w:val="left" w:pos="1050"/>
          <w:tab w:val="right" w:leader="dot" w:pos="9402"/>
        </w:tabs>
        <w:spacing w:line="960" w:lineRule="exact"/>
        <w:ind w:left="0"/>
        <w:jc w:val="center"/>
        <w:outlineLvl w:val="0"/>
        <w:rPr>
          <w:rFonts w:ascii="宋体"/>
          <w:b/>
          <w:bCs/>
          <w:i w:val="0"/>
          <w:iCs w:val="0"/>
          <w:color w:val="000000"/>
          <w:w w:val="80"/>
          <w:sz w:val="52"/>
          <w:szCs w:val="52"/>
        </w:rPr>
      </w:pPr>
      <w:r>
        <w:rPr>
          <w:rFonts w:ascii="宋体" w:hAnsi="宋体" w:cs="宋体" w:hint="eastAsia"/>
          <w:b/>
          <w:bCs/>
          <w:i w:val="0"/>
          <w:iCs w:val="0"/>
          <w:color w:val="000000"/>
          <w:w w:val="80"/>
          <w:sz w:val="52"/>
          <w:szCs w:val="52"/>
        </w:rPr>
        <w:lastRenderedPageBreak/>
        <w:t>目 录</w:t>
      </w:r>
    </w:p>
    <w:p w:rsidR="00A60054" w:rsidRDefault="00A60054">
      <w:pPr>
        <w:spacing w:line="800" w:lineRule="exact"/>
        <w:jc w:val="center"/>
        <w:rPr>
          <w:rFonts w:ascii="宋体"/>
          <w:b/>
          <w:bCs/>
          <w:color w:val="000000"/>
          <w:sz w:val="52"/>
          <w:szCs w:val="52"/>
        </w:rPr>
      </w:pPr>
    </w:p>
    <w:p w:rsidR="00A60054" w:rsidRDefault="00251D8A" w:rsidP="00251D8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第一章  竞争性磋商公告</w:t>
      </w:r>
    </w:p>
    <w:p w:rsidR="00A60054" w:rsidRDefault="00A60054">
      <w:pPr>
        <w:ind w:firstLineChars="200" w:firstLine="720"/>
        <w:rPr>
          <w:rFonts w:ascii="宋体"/>
          <w:color w:val="000000"/>
          <w:sz w:val="36"/>
          <w:szCs w:val="36"/>
        </w:rPr>
      </w:pPr>
    </w:p>
    <w:p w:rsidR="00A60054" w:rsidRDefault="00251D8A" w:rsidP="00251D8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第二章  磋商供应商须知</w:t>
      </w:r>
    </w:p>
    <w:p w:rsidR="00A60054" w:rsidRDefault="00A60054">
      <w:pPr>
        <w:ind w:firstLineChars="200" w:firstLine="720"/>
        <w:rPr>
          <w:rFonts w:ascii="宋体"/>
          <w:color w:val="000000"/>
          <w:sz w:val="36"/>
          <w:szCs w:val="36"/>
        </w:rPr>
      </w:pPr>
    </w:p>
    <w:p w:rsidR="00A60054" w:rsidRDefault="00251D8A" w:rsidP="00251D8A">
      <w:pPr>
        <w:pStyle w:val="31"/>
        <w:tabs>
          <w:tab w:val="left" w:pos="1050"/>
          <w:tab w:val="right" w:leader="dot" w:pos="9402"/>
        </w:tabs>
        <w:spacing w:line="520" w:lineRule="exact"/>
        <w:ind w:left="1"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第三章  项目需求</w:t>
      </w:r>
    </w:p>
    <w:p w:rsidR="00A60054" w:rsidRDefault="00A60054">
      <w:pPr>
        <w:ind w:firstLineChars="200" w:firstLine="720"/>
        <w:rPr>
          <w:rFonts w:ascii="宋体"/>
          <w:color w:val="000000"/>
          <w:sz w:val="36"/>
          <w:szCs w:val="36"/>
        </w:rPr>
      </w:pPr>
    </w:p>
    <w:p w:rsidR="00A60054" w:rsidRDefault="00251D8A" w:rsidP="00251D8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第四章  评审方法和程序</w:t>
      </w:r>
    </w:p>
    <w:p w:rsidR="00A60054" w:rsidRDefault="00A60054">
      <w:pPr>
        <w:ind w:firstLineChars="200" w:firstLine="720"/>
        <w:rPr>
          <w:rFonts w:ascii="宋体"/>
          <w:color w:val="000000"/>
          <w:sz w:val="36"/>
          <w:szCs w:val="36"/>
        </w:rPr>
      </w:pPr>
    </w:p>
    <w:p w:rsidR="00A60054" w:rsidRDefault="00251D8A" w:rsidP="00251D8A">
      <w:pPr>
        <w:pStyle w:val="31"/>
        <w:numPr>
          <w:ilvl w:val="0"/>
          <w:numId w:val="2"/>
        </w:numPr>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 xml:space="preserve"> 合同主要条款</w:t>
      </w:r>
    </w:p>
    <w:p w:rsidR="00A60054" w:rsidRDefault="00A60054" w:rsidP="00251D8A">
      <w:pPr>
        <w:ind w:firstLineChars="200" w:firstLine="574"/>
        <w:rPr>
          <w:rFonts w:ascii="宋体"/>
          <w:i/>
          <w:iCs/>
          <w:color w:val="000000"/>
          <w:w w:val="80"/>
          <w:sz w:val="36"/>
          <w:szCs w:val="36"/>
        </w:rPr>
      </w:pPr>
    </w:p>
    <w:p w:rsidR="00A60054" w:rsidRDefault="00251D8A" w:rsidP="00251D8A">
      <w:pPr>
        <w:pStyle w:val="31"/>
        <w:numPr>
          <w:ilvl w:val="0"/>
          <w:numId w:val="2"/>
        </w:numPr>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 xml:space="preserve"> 合同授予</w:t>
      </w:r>
    </w:p>
    <w:p w:rsidR="00A60054" w:rsidRDefault="00A60054">
      <w:pPr>
        <w:ind w:firstLineChars="200" w:firstLine="720"/>
        <w:rPr>
          <w:rFonts w:ascii="宋体"/>
          <w:color w:val="000000"/>
          <w:sz w:val="36"/>
          <w:szCs w:val="36"/>
        </w:rPr>
      </w:pPr>
    </w:p>
    <w:p w:rsidR="00A60054" w:rsidRDefault="00251D8A" w:rsidP="00251D8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第七章  质疑提出和处理</w:t>
      </w:r>
    </w:p>
    <w:p w:rsidR="00A60054" w:rsidRDefault="00A60054">
      <w:pPr>
        <w:ind w:firstLineChars="200" w:firstLine="720"/>
        <w:rPr>
          <w:rFonts w:ascii="宋体"/>
          <w:color w:val="000000"/>
          <w:sz w:val="36"/>
          <w:szCs w:val="36"/>
        </w:rPr>
      </w:pPr>
    </w:p>
    <w:p w:rsidR="00A60054" w:rsidRDefault="00251D8A" w:rsidP="00251D8A">
      <w:pPr>
        <w:pStyle w:val="31"/>
        <w:tabs>
          <w:tab w:val="left" w:pos="1050"/>
          <w:tab w:val="right" w:leader="dot" w:pos="9402"/>
        </w:tabs>
        <w:spacing w:line="520" w:lineRule="exact"/>
        <w:ind w:left="0" w:firstLineChars="200" w:firstLine="574"/>
        <w:rPr>
          <w:rFonts w:ascii="宋体"/>
          <w:i w:val="0"/>
          <w:iCs w:val="0"/>
          <w:color w:val="000000"/>
          <w:w w:val="80"/>
          <w:sz w:val="36"/>
          <w:szCs w:val="36"/>
        </w:rPr>
      </w:pPr>
      <w:r>
        <w:rPr>
          <w:rFonts w:ascii="宋体" w:hAnsi="宋体" w:cs="宋体" w:hint="eastAsia"/>
          <w:i w:val="0"/>
          <w:iCs w:val="0"/>
          <w:color w:val="000000"/>
          <w:w w:val="80"/>
          <w:sz w:val="36"/>
          <w:szCs w:val="36"/>
        </w:rPr>
        <w:t>第八章  响应文件组成及格式</w:t>
      </w:r>
    </w:p>
    <w:p w:rsidR="00A60054" w:rsidRDefault="00A60054">
      <w:pPr>
        <w:rPr>
          <w:rFonts w:ascii="宋体"/>
          <w:color w:val="000000"/>
          <w:sz w:val="36"/>
          <w:szCs w:val="36"/>
        </w:rPr>
      </w:pPr>
    </w:p>
    <w:p w:rsidR="00A60054" w:rsidRDefault="00251D8A">
      <w:pPr>
        <w:snapToGrid w:val="0"/>
        <w:spacing w:line="360" w:lineRule="auto"/>
        <w:rPr>
          <w:rFonts w:ascii="宋体"/>
          <w:b/>
          <w:bCs/>
          <w:color w:val="000000"/>
          <w:sz w:val="24"/>
          <w:szCs w:val="24"/>
        </w:rPr>
      </w:pPr>
      <w:r>
        <w:rPr>
          <w:rFonts w:ascii="宋体"/>
          <w:b/>
          <w:bCs/>
          <w:color w:val="000000"/>
        </w:rPr>
        <w:br w:type="page"/>
      </w:r>
      <w:r>
        <w:rPr>
          <w:rFonts w:ascii="宋体" w:hAnsi="宋体" w:cs="宋体" w:hint="eastAsia"/>
          <w:b/>
          <w:bCs/>
          <w:color w:val="000000"/>
          <w:sz w:val="24"/>
          <w:szCs w:val="24"/>
        </w:rPr>
        <w:lastRenderedPageBreak/>
        <w:t>尊敬的磋商供应商：</w:t>
      </w:r>
    </w:p>
    <w:p w:rsidR="00A60054" w:rsidRDefault="00251D8A">
      <w:pPr>
        <w:snapToGrid w:val="0"/>
        <w:spacing w:line="360" w:lineRule="auto"/>
        <w:ind w:firstLineChars="200" w:firstLine="482"/>
        <w:rPr>
          <w:rFonts w:ascii="宋体"/>
          <w:b/>
          <w:bCs/>
          <w:color w:val="000000"/>
          <w:sz w:val="24"/>
          <w:szCs w:val="24"/>
        </w:rPr>
      </w:pPr>
      <w:r>
        <w:rPr>
          <w:rFonts w:ascii="宋体" w:hAnsi="宋体" w:cs="宋体" w:hint="eastAsia"/>
          <w:b/>
          <w:bCs/>
          <w:color w:val="000000"/>
          <w:sz w:val="24"/>
          <w:szCs w:val="24"/>
        </w:rPr>
        <w:t>欢迎参加本采购项目的竞争性磋商。为了保证本次磋商项目顺利进行，请在制作响应文件之前，仔细阅读本竞争性磋商文件的各项条款，并按要求制作和递交响应文件。谢谢合作！</w:t>
      </w:r>
    </w:p>
    <w:p w:rsidR="00A60054" w:rsidRDefault="00A60054">
      <w:pPr>
        <w:snapToGrid w:val="0"/>
        <w:spacing w:line="360" w:lineRule="auto"/>
        <w:rPr>
          <w:rFonts w:ascii="宋体"/>
          <w:b/>
          <w:bCs/>
          <w:color w:val="000000"/>
          <w:sz w:val="15"/>
          <w:szCs w:val="15"/>
        </w:rPr>
      </w:pPr>
    </w:p>
    <w:p w:rsidR="00A60054" w:rsidRDefault="00251D8A">
      <w:pPr>
        <w:pStyle w:val="31"/>
        <w:tabs>
          <w:tab w:val="left" w:pos="1050"/>
          <w:tab w:val="right" w:leader="dot" w:pos="9402"/>
        </w:tabs>
        <w:spacing w:line="360" w:lineRule="auto"/>
        <w:ind w:left="0"/>
        <w:jc w:val="center"/>
        <w:outlineLvl w:val="0"/>
        <w:rPr>
          <w:rFonts w:ascii="宋体"/>
          <w:b/>
          <w:bCs/>
          <w:i w:val="0"/>
          <w:iCs w:val="0"/>
          <w:color w:val="000000"/>
          <w:sz w:val="44"/>
          <w:szCs w:val="44"/>
        </w:rPr>
      </w:pPr>
      <w:bookmarkStart w:id="10" w:name="_Toc363573853"/>
      <w:r>
        <w:rPr>
          <w:rFonts w:ascii="宋体" w:hAnsi="宋体" w:cs="宋体" w:hint="eastAsia"/>
          <w:b/>
          <w:bCs/>
          <w:i w:val="0"/>
          <w:iCs w:val="0"/>
          <w:color w:val="000000"/>
          <w:w w:val="80"/>
          <w:sz w:val="44"/>
          <w:szCs w:val="44"/>
        </w:rPr>
        <w:t>第一章 竞争性磋商公</w:t>
      </w:r>
      <w:bookmarkEnd w:id="0"/>
      <w:bookmarkEnd w:id="1"/>
      <w:bookmarkEnd w:id="2"/>
      <w:bookmarkEnd w:id="3"/>
      <w:bookmarkEnd w:id="4"/>
      <w:bookmarkEnd w:id="5"/>
      <w:bookmarkEnd w:id="6"/>
      <w:bookmarkEnd w:id="7"/>
      <w:bookmarkEnd w:id="8"/>
      <w:bookmarkEnd w:id="9"/>
      <w:r>
        <w:rPr>
          <w:rFonts w:ascii="宋体" w:hAnsi="宋体" w:cs="宋体" w:hint="eastAsia"/>
          <w:b/>
          <w:bCs/>
          <w:i w:val="0"/>
          <w:iCs w:val="0"/>
          <w:color w:val="000000"/>
          <w:w w:val="80"/>
          <w:sz w:val="44"/>
          <w:szCs w:val="44"/>
        </w:rPr>
        <w:t>告</w:t>
      </w:r>
      <w:bookmarkEnd w:id="10"/>
    </w:p>
    <w:p w:rsidR="00A60054" w:rsidRPr="00232800" w:rsidRDefault="00251D8A">
      <w:pPr>
        <w:widowControl/>
        <w:snapToGrid w:val="0"/>
        <w:spacing w:line="480" w:lineRule="exact"/>
        <w:ind w:firstLineChars="200" w:firstLine="480"/>
        <w:jc w:val="left"/>
        <w:rPr>
          <w:sz w:val="24"/>
          <w:szCs w:val="24"/>
        </w:rPr>
      </w:pPr>
      <w:r w:rsidRPr="00232800">
        <w:rPr>
          <w:sz w:val="24"/>
          <w:szCs w:val="24"/>
        </w:rPr>
        <w:t>江苏万隆同济房地产土地估价咨询有限公司（以下称代理机构）受南通市阳光养老产业集团有限公司（以下称采购单位）的委托，就其南通市阳光老年公寓</w:t>
      </w:r>
      <w:r w:rsidR="00D62BFE">
        <w:rPr>
          <w:sz w:val="24"/>
          <w:szCs w:val="24"/>
        </w:rPr>
        <w:t>部分区域生活护理服务外包项目（二次）</w:t>
      </w:r>
      <w:r w:rsidRPr="00232800">
        <w:rPr>
          <w:sz w:val="24"/>
          <w:szCs w:val="24"/>
        </w:rPr>
        <w:t>组织竞争性磋商采购，诚邀符合条件的潜在供应商参加该项目的竞争性磋商。</w:t>
      </w:r>
    </w:p>
    <w:p w:rsidR="00A60054" w:rsidRPr="00232800" w:rsidRDefault="00251D8A">
      <w:pPr>
        <w:snapToGrid w:val="0"/>
        <w:spacing w:line="480" w:lineRule="exact"/>
        <w:ind w:firstLineChars="200" w:firstLine="480"/>
        <w:rPr>
          <w:sz w:val="24"/>
          <w:szCs w:val="24"/>
        </w:rPr>
      </w:pPr>
      <w:r w:rsidRPr="00232800">
        <w:rPr>
          <w:sz w:val="24"/>
          <w:szCs w:val="24"/>
        </w:rPr>
        <w:t>一、项目名称：南通市阳光老年公寓</w:t>
      </w:r>
      <w:r w:rsidR="00D62BFE">
        <w:rPr>
          <w:sz w:val="24"/>
          <w:szCs w:val="24"/>
        </w:rPr>
        <w:t>部分区域生活护理服务外包项目（二次）</w:t>
      </w:r>
    </w:p>
    <w:p w:rsidR="00A60054" w:rsidRPr="00232800" w:rsidRDefault="00251D8A">
      <w:pPr>
        <w:widowControl/>
        <w:snapToGrid w:val="0"/>
        <w:spacing w:line="480" w:lineRule="exact"/>
        <w:ind w:firstLineChars="196" w:firstLine="470"/>
        <w:jc w:val="left"/>
        <w:rPr>
          <w:sz w:val="24"/>
          <w:szCs w:val="24"/>
          <w:highlight w:val="red"/>
        </w:rPr>
      </w:pPr>
      <w:r w:rsidRPr="00232800">
        <w:rPr>
          <w:sz w:val="24"/>
          <w:szCs w:val="24"/>
        </w:rPr>
        <w:t>二、项目编号：</w:t>
      </w:r>
      <w:r w:rsidR="00B169B5">
        <w:rPr>
          <w:sz w:val="24"/>
          <w:szCs w:val="24"/>
        </w:rPr>
        <w:t>YGYL</w:t>
      </w:r>
      <w:r w:rsidR="00D92065">
        <w:rPr>
          <w:sz w:val="24"/>
          <w:szCs w:val="24"/>
        </w:rPr>
        <w:t>20220309</w:t>
      </w:r>
    </w:p>
    <w:p w:rsidR="00A60054" w:rsidRPr="00232800" w:rsidRDefault="00251D8A">
      <w:pPr>
        <w:widowControl/>
        <w:snapToGrid w:val="0"/>
        <w:spacing w:line="480" w:lineRule="exact"/>
        <w:ind w:firstLineChars="196" w:firstLine="470"/>
        <w:jc w:val="left"/>
        <w:rPr>
          <w:sz w:val="24"/>
          <w:szCs w:val="24"/>
        </w:rPr>
      </w:pPr>
      <w:r w:rsidRPr="00232800">
        <w:rPr>
          <w:sz w:val="24"/>
          <w:szCs w:val="24"/>
        </w:rPr>
        <w:t>三、最高限价：</w:t>
      </w:r>
      <w:r w:rsidRPr="00232800">
        <w:rPr>
          <w:rFonts w:eastAsiaTheme="minorEastAsia"/>
          <w:b/>
          <w:sz w:val="24"/>
          <w:szCs w:val="24"/>
        </w:rPr>
        <w:t>每日实际服务长者最高限价</w:t>
      </w:r>
      <w:r w:rsidR="00421883" w:rsidRPr="00232800">
        <w:rPr>
          <w:rFonts w:eastAsiaTheme="minorEastAsia"/>
          <w:b/>
          <w:sz w:val="24"/>
          <w:szCs w:val="24"/>
        </w:rPr>
        <w:t>110</w:t>
      </w:r>
      <w:r w:rsidR="00421883" w:rsidRPr="00232800">
        <w:rPr>
          <w:rFonts w:eastAsiaTheme="minorEastAsia"/>
          <w:b/>
          <w:sz w:val="24"/>
          <w:szCs w:val="24"/>
        </w:rPr>
        <w:t>元</w:t>
      </w:r>
      <w:r w:rsidR="00421883" w:rsidRPr="00232800">
        <w:rPr>
          <w:rFonts w:eastAsiaTheme="minorEastAsia"/>
          <w:b/>
          <w:sz w:val="24"/>
          <w:szCs w:val="24"/>
        </w:rPr>
        <w:t>/</w:t>
      </w:r>
      <w:r w:rsidR="00421883" w:rsidRPr="00232800">
        <w:rPr>
          <w:rFonts w:eastAsiaTheme="minorEastAsia"/>
          <w:b/>
          <w:sz w:val="24"/>
          <w:szCs w:val="24"/>
        </w:rPr>
        <w:t>人</w:t>
      </w:r>
      <w:r w:rsidR="00421883" w:rsidRPr="00232800">
        <w:rPr>
          <w:rFonts w:eastAsiaTheme="minorEastAsia"/>
          <w:b/>
          <w:sz w:val="24"/>
          <w:szCs w:val="24"/>
        </w:rPr>
        <w:t>/</w:t>
      </w:r>
      <w:r w:rsidR="00421883" w:rsidRPr="00232800">
        <w:rPr>
          <w:rFonts w:eastAsiaTheme="minorEastAsia"/>
          <w:b/>
          <w:sz w:val="24"/>
          <w:szCs w:val="24"/>
        </w:rPr>
        <w:t>天</w:t>
      </w:r>
      <w:r w:rsidRPr="00232800">
        <w:rPr>
          <w:rFonts w:eastAsiaTheme="minorEastAsia"/>
          <w:b/>
          <w:sz w:val="24"/>
          <w:szCs w:val="24"/>
        </w:rPr>
        <w:t>，报价超过最高限价的为无效报价</w:t>
      </w:r>
      <w:r w:rsidRPr="00232800">
        <w:rPr>
          <w:sz w:val="24"/>
          <w:szCs w:val="24"/>
        </w:rPr>
        <w:t>。</w:t>
      </w:r>
    </w:p>
    <w:p w:rsidR="00A60054" w:rsidRPr="00232800" w:rsidRDefault="00251D8A">
      <w:pPr>
        <w:widowControl/>
        <w:snapToGrid w:val="0"/>
        <w:spacing w:line="480" w:lineRule="exact"/>
        <w:ind w:firstLineChars="196" w:firstLine="470"/>
        <w:jc w:val="left"/>
        <w:rPr>
          <w:sz w:val="24"/>
          <w:szCs w:val="24"/>
        </w:rPr>
      </w:pPr>
      <w:r w:rsidRPr="00232800">
        <w:rPr>
          <w:sz w:val="24"/>
          <w:szCs w:val="24"/>
        </w:rPr>
        <w:t>四、项目需求：</w:t>
      </w:r>
      <w:r w:rsidRPr="00232800">
        <w:rPr>
          <w:color w:val="000000"/>
          <w:sz w:val="24"/>
          <w:szCs w:val="24"/>
        </w:rPr>
        <w:t>详见竞争性磋商文件第三章</w:t>
      </w:r>
    </w:p>
    <w:p w:rsidR="00A60054" w:rsidRPr="00232800" w:rsidRDefault="00251D8A">
      <w:pPr>
        <w:widowControl/>
        <w:snapToGrid w:val="0"/>
        <w:spacing w:line="480" w:lineRule="exact"/>
        <w:ind w:firstLineChars="200" w:firstLine="480"/>
        <w:jc w:val="left"/>
        <w:rPr>
          <w:color w:val="000000"/>
          <w:sz w:val="24"/>
          <w:szCs w:val="24"/>
        </w:rPr>
      </w:pPr>
      <w:r w:rsidRPr="00232800">
        <w:rPr>
          <w:color w:val="000000"/>
          <w:sz w:val="24"/>
          <w:szCs w:val="24"/>
        </w:rPr>
        <w:t>五、潜在的</w:t>
      </w:r>
      <w:r w:rsidRPr="00232800">
        <w:rPr>
          <w:sz w:val="24"/>
          <w:szCs w:val="24"/>
        </w:rPr>
        <w:t>供应商</w:t>
      </w:r>
      <w:r w:rsidRPr="00232800">
        <w:rPr>
          <w:color w:val="000000"/>
          <w:sz w:val="24"/>
          <w:szCs w:val="24"/>
        </w:rPr>
        <w:t>资格要求：</w:t>
      </w:r>
    </w:p>
    <w:p w:rsidR="00A60054" w:rsidRPr="00232800" w:rsidRDefault="00251D8A">
      <w:pPr>
        <w:widowControl/>
        <w:snapToGrid w:val="0"/>
        <w:spacing w:line="480" w:lineRule="exact"/>
        <w:ind w:firstLineChars="196" w:firstLine="470"/>
        <w:jc w:val="left"/>
        <w:rPr>
          <w:color w:val="000000"/>
          <w:sz w:val="24"/>
          <w:szCs w:val="24"/>
        </w:rPr>
      </w:pPr>
      <w:r w:rsidRPr="00232800">
        <w:rPr>
          <w:color w:val="000000"/>
          <w:sz w:val="24"/>
          <w:szCs w:val="24"/>
        </w:rPr>
        <w:t>（一）符合下列规定：</w:t>
      </w:r>
    </w:p>
    <w:p w:rsidR="00A60054" w:rsidRPr="00232800" w:rsidRDefault="00251D8A">
      <w:pPr>
        <w:widowControl/>
        <w:snapToGrid w:val="0"/>
        <w:spacing w:line="480" w:lineRule="exact"/>
        <w:ind w:firstLineChars="196" w:firstLine="470"/>
        <w:jc w:val="left"/>
        <w:rPr>
          <w:color w:val="000000"/>
          <w:sz w:val="24"/>
          <w:szCs w:val="24"/>
        </w:rPr>
      </w:pPr>
      <w:r w:rsidRPr="00232800">
        <w:rPr>
          <w:color w:val="000000"/>
          <w:sz w:val="24"/>
          <w:szCs w:val="24"/>
        </w:rPr>
        <w:t>1</w:t>
      </w:r>
      <w:r w:rsidRPr="00232800">
        <w:rPr>
          <w:color w:val="000000"/>
          <w:sz w:val="24"/>
          <w:szCs w:val="24"/>
        </w:rPr>
        <w:t>、具有独立承担民事责任的能力（提供有效的营业执照及税务登记证【或者是三证合一的营业执照】，</w:t>
      </w:r>
      <w:r w:rsidRPr="00232800">
        <w:rPr>
          <w:b/>
          <w:color w:val="000000"/>
          <w:sz w:val="24"/>
          <w:szCs w:val="24"/>
        </w:rPr>
        <w:t>营业执照经营范围内含病患陪护服务或养老护理服务等相关内容</w:t>
      </w:r>
      <w:r w:rsidRPr="00232800">
        <w:rPr>
          <w:color w:val="000000"/>
          <w:sz w:val="24"/>
          <w:szCs w:val="24"/>
        </w:rPr>
        <w:t>）；</w:t>
      </w:r>
    </w:p>
    <w:p w:rsidR="00A60054" w:rsidRPr="00232800" w:rsidRDefault="00251D8A">
      <w:pPr>
        <w:widowControl/>
        <w:snapToGrid w:val="0"/>
        <w:spacing w:line="480" w:lineRule="exact"/>
        <w:ind w:firstLineChars="196" w:firstLine="470"/>
        <w:jc w:val="left"/>
        <w:rPr>
          <w:color w:val="000000"/>
          <w:sz w:val="24"/>
          <w:szCs w:val="24"/>
        </w:rPr>
      </w:pPr>
      <w:r w:rsidRPr="00232800">
        <w:rPr>
          <w:color w:val="000000"/>
          <w:sz w:val="24"/>
          <w:szCs w:val="24"/>
        </w:rPr>
        <w:t>2</w:t>
      </w:r>
      <w:r w:rsidRPr="00232800">
        <w:rPr>
          <w:color w:val="000000"/>
          <w:sz w:val="24"/>
          <w:szCs w:val="24"/>
        </w:rPr>
        <w:t>、具有良好的商业信誉和健全的财务会计制度（提供上一年度的财务状况报告（成立不满一年不需提供））；</w:t>
      </w:r>
    </w:p>
    <w:p w:rsidR="00A60054" w:rsidRPr="00232800" w:rsidRDefault="00251D8A">
      <w:pPr>
        <w:widowControl/>
        <w:snapToGrid w:val="0"/>
        <w:spacing w:line="480" w:lineRule="exact"/>
        <w:ind w:firstLineChars="196" w:firstLine="470"/>
        <w:jc w:val="left"/>
        <w:rPr>
          <w:color w:val="000000"/>
          <w:sz w:val="24"/>
          <w:szCs w:val="24"/>
        </w:rPr>
      </w:pPr>
      <w:r w:rsidRPr="00232800">
        <w:rPr>
          <w:color w:val="000000"/>
          <w:sz w:val="24"/>
          <w:szCs w:val="24"/>
        </w:rPr>
        <w:t>3</w:t>
      </w:r>
      <w:r w:rsidRPr="00232800">
        <w:rPr>
          <w:color w:val="000000"/>
          <w:sz w:val="24"/>
          <w:szCs w:val="24"/>
        </w:rPr>
        <w:t>、具有履行合同所必需的设备和专业技术能力（</w:t>
      </w:r>
      <w:r w:rsidR="00134EE4" w:rsidRPr="00232800">
        <w:rPr>
          <w:color w:val="000000"/>
          <w:sz w:val="24"/>
          <w:szCs w:val="24"/>
        </w:rPr>
        <w:t>格式参见附件</w:t>
      </w:r>
      <w:r w:rsidRPr="00232800">
        <w:rPr>
          <w:color w:val="000000"/>
          <w:sz w:val="24"/>
          <w:szCs w:val="24"/>
        </w:rPr>
        <w:t>）；</w:t>
      </w:r>
    </w:p>
    <w:p w:rsidR="00A60054" w:rsidRPr="00232800" w:rsidRDefault="00251D8A">
      <w:pPr>
        <w:widowControl/>
        <w:snapToGrid w:val="0"/>
        <w:spacing w:line="480" w:lineRule="exact"/>
        <w:ind w:firstLineChars="196" w:firstLine="470"/>
        <w:jc w:val="left"/>
        <w:rPr>
          <w:color w:val="000000"/>
          <w:sz w:val="24"/>
          <w:szCs w:val="24"/>
        </w:rPr>
      </w:pPr>
      <w:r w:rsidRPr="00232800">
        <w:rPr>
          <w:color w:val="000000"/>
          <w:sz w:val="24"/>
          <w:szCs w:val="24"/>
        </w:rPr>
        <w:t>4</w:t>
      </w:r>
      <w:r w:rsidRPr="00232800">
        <w:rPr>
          <w:color w:val="000000"/>
          <w:sz w:val="24"/>
          <w:szCs w:val="24"/>
        </w:rPr>
        <w:t>、有依法缴纳税收和社会保障资金的良好记录（提供近</w:t>
      </w:r>
      <w:r w:rsidRPr="00232800">
        <w:rPr>
          <w:color w:val="000000"/>
          <w:sz w:val="24"/>
          <w:szCs w:val="24"/>
        </w:rPr>
        <w:t>6</w:t>
      </w:r>
      <w:r w:rsidRPr="00232800">
        <w:rPr>
          <w:color w:val="000000"/>
          <w:sz w:val="24"/>
          <w:szCs w:val="24"/>
        </w:rPr>
        <w:t>个月内（任意</w:t>
      </w:r>
      <w:r w:rsidRPr="00232800">
        <w:rPr>
          <w:color w:val="000000"/>
          <w:sz w:val="24"/>
          <w:szCs w:val="24"/>
        </w:rPr>
        <w:t>1</w:t>
      </w:r>
      <w:r w:rsidRPr="00232800">
        <w:rPr>
          <w:color w:val="000000"/>
          <w:sz w:val="24"/>
          <w:szCs w:val="24"/>
        </w:rPr>
        <w:t>个月）已依法缴纳税收的凭据；提供近</w:t>
      </w:r>
      <w:r w:rsidRPr="00232800">
        <w:rPr>
          <w:color w:val="000000"/>
          <w:sz w:val="24"/>
          <w:szCs w:val="24"/>
        </w:rPr>
        <w:t>6</w:t>
      </w:r>
      <w:r w:rsidRPr="00232800">
        <w:rPr>
          <w:color w:val="000000"/>
          <w:sz w:val="24"/>
          <w:szCs w:val="24"/>
        </w:rPr>
        <w:t>个月内（任意</w:t>
      </w:r>
      <w:r w:rsidRPr="00232800">
        <w:rPr>
          <w:color w:val="000000"/>
          <w:sz w:val="24"/>
          <w:szCs w:val="24"/>
        </w:rPr>
        <w:t>1</w:t>
      </w:r>
      <w:r w:rsidRPr="00232800">
        <w:rPr>
          <w:color w:val="000000"/>
          <w:sz w:val="24"/>
          <w:szCs w:val="24"/>
        </w:rPr>
        <w:t>个月）已依法缴纳社会保险的凭据）；依法免税或不需要缴纳社会保障资金的供应商，应提供相应证明文件；</w:t>
      </w:r>
    </w:p>
    <w:p w:rsidR="00A60054" w:rsidRPr="00232800" w:rsidRDefault="00251D8A">
      <w:pPr>
        <w:widowControl/>
        <w:snapToGrid w:val="0"/>
        <w:spacing w:line="480" w:lineRule="exact"/>
        <w:ind w:firstLineChars="196" w:firstLine="470"/>
        <w:jc w:val="left"/>
        <w:rPr>
          <w:color w:val="000000"/>
          <w:sz w:val="24"/>
          <w:szCs w:val="24"/>
        </w:rPr>
      </w:pPr>
      <w:r w:rsidRPr="00232800">
        <w:rPr>
          <w:color w:val="000000"/>
          <w:sz w:val="24"/>
          <w:szCs w:val="24"/>
        </w:rPr>
        <w:t>5</w:t>
      </w:r>
      <w:r w:rsidRPr="00232800">
        <w:rPr>
          <w:color w:val="000000"/>
          <w:sz w:val="24"/>
          <w:szCs w:val="24"/>
        </w:rPr>
        <w:t>、参加采购活动前三年内，在经营活动中没有重大违法记录。</w:t>
      </w:r>
      <w:r w:rsidRPr="00232800">
        <w:rPr>
          <w:b/>
          <w:sz w:val="24"/>
          <w:szCs w:val="24"/>
        </w:rPr>
        <w:t>（提供无重大违法记录声明函，</w:t>
      </w:r>
      <w:r w:rsidR="00134EE4" w:rsidRPr="00232800">
        <w:rPr>
          <w:b/>
          <w:sz w:val="24"/>
          <w:szCs w:val="24"/>
        </w:rPr>
        <w:t>格式参见附件</w:t>
      </w:r>
      <w:r w:rsidRPr="00232800">
        <w:rPr>
          <w:b/>
          <w:sz w:val="24"/>
          <w:szCs w:val="24"/>
        </w:rPr>
        <w:t>）</w:t>
      </w:r>
    </w:p>
    <w:p w:rsidR="00A60054" w:rsidRPr="00232800" w:rsidRDefault="00251D8A">
      <w:pPr>
        <w:widowControl/>
        <w:snapToGrid w:val="0"/>
        <w:spacing w:line="480" w:lineRule="exact"/>
        <w:ind w:firstLineChars="196" w:firstLine="470"/>
        <w:jc w:val="left"/>
        <w:rPr>
          <w:rFonts w:eastAsiaTheme="minorEastAsia"/>
          <w:sz w:val="24"/>
          <w:szCs w:val="24"/>
        </w:rPr>
      </w:pPr>
      <w:r w:rsidRPr="00232800">
        <w:rPr>
          <w:rFonts w:eastAsiaTheme="minorEastAsia"/>
          <w:sz w:val="24"/>
          <w:szCs w:val="24"/>
        </w:rPr>
        <w:t>（二）供应</w:t>
      </w:r>
      <w:proofErr w:type="gramStart"/>
      <w:r w:rsidRPr="00232800">
        <w:rPr>
          <w:rFonts w:eastAsiaTheme="minorEastAsia"/>
          <w:sz w:val="24"/>
          <w:szCs w:val="24"/>
        </w:rPr>
        <w:t>商其他</w:t>
      </w:r>
      <w:proofErr w:type="gramEnd"/>
      <w:r w:rsidRPr="00232800">
        <w:rPr>
          <w:rFonts w:eastAsiaTheme="minorEastAsia"/>
          <w:sz w:val="24"/>
          <w:szCs w:val="24"/>
        </w:rPr>
        <w:t>资格条件</w:t>
      </w:r>
    </w:p>
    <w:p w:rsidR="00A60054" w:rsidRPr="00232800" w:rsidRDefault="00251D8A">
      <w:pPr>
        <w:widowControl/>
        <w:snapToGrid w:val="0"/>
        <w:spacing w:line="480" w:lineRule="exact"/>
        <w:ind w:firstLineChars="196" w:firstLine="470"/>
        <w:jc w:val="left"/>
        <w:rPr>
          <w:rFonts w:eastAsiaTheme="minorEastAsia"/>
          <w:color w:val="000000"/>
          <w:sz w:val="24"/>
          <w:szCs w:val="24"/>
        </w:rPr>
      </w:pPr>
      <w:r w:rsidRPr="00232800">
        <w:rPr>
          <w:rFonts w:eastAsiaTheme="minorEastAsia"/>
          <w:color w:val="000000"/>
          <w:sz w:val="24"/>
          <w:szCs w:val="24"/>
        </w:rPr>
        <w:lastRenderedPageBreak/>
        <w:t>1</w:t>
      </w:r>
      <w:r w:rsidRPr="00232800">
        <w:rPr>
          <w:rFonts w:eastAsiaTheme="minorEastAsia"/>
          <w:color w:val="000000"/>
          <w:sz w:val="24"/>
          <w:szCs w:val="24"/>
        </w:rPr>
        <w:t>、法定代表人为同一个人的两个及两个以上法人，母公司、全资子公司及其控股公司，都不得在同一采购项目中同时参加投标，一经发现，将视同围标处理。</w:t>
      </w:r>
    </w:p>
    <w:p w:rsidR="00A60054" w:rsidRPr="00232800" w:rsidRDefault="00251D8A">
      <w:pPr>
        <w:spacing w:line="480" w:lineRule="exact"/>
        <w:ind w:firstLineChars="200" w:firstLine="480"/>
        <w:rPr>
          <w:rFonts w:eastAsiaTheme="minorEastAsia"/>
          <w:color w:val="000000"/>
          <w:sz w:val="24"/>
          <w:szCs w:val="24"/>
        </w:rPr>
      </w:pPr>
      <w:r w:rsidRPr="00232800">
        <w:rPr>
          <w:rFonts w:eastAsiaTheme="minorEastAsia"/>
          <w:color w:val="000000"/>
          <w:sz w:val="24"/>
          <w:szCs w:val="24"/>
        </w:rPr>
        <w:t>2</w:t>
      </w:r>
      <w:r w:rsidRPr="00232800">
        <w:rPr>
          <w:rFonts w:eastAsiaTheme="minorEastAsia"/>
          <w:color w:val="000000"/>
          <w:sz w:val="24"/>
          <w:szCs w:val="24"/>
        </w:rPr>
        <w:t>、投标供应</w:t>
      </w:r>
      <w:proofErr w:type="gramStart"/>
      <w:r w:rsidRPr="00232800">
        <w:rPr>
          <w:rFonts w:eastAsiaTheme="minorEastAsia"/>
          <w:color w:val="000000"/>
          <w:sz w:val="24"/>
          <w:szCs w:val="24"/>
        </w:rPr>
        <w:t>商法定</w:t>
      </w:r>
      <w:proofErr w:type="gramEnd"/>
      <w:r w:rsidRPr="00232800">
        <w:rPr>
          <w:rFonts w:eastAsiaTheme="minorEastAsia"/>
          <w:color w:val="000000"/>
          <w:sz w:val="24"/>
          <w:szCs w:val="24"/>
        </w:rPr>
        <w:t>代表人参加投标的，必须提供法定代表人身份证明及法定代表人本人身份证复印件；非法定代表人参加投标的，必须提供法定代表人签名或盖章的授权委托书及法定代表人和被授权人两个人的身份证复印件（</w:t>
      </w:r>
      <w:r w:rsidR="00134EE4" w:rsidRPr="00232800">
        <w:rPr>
          <w:rFonts w:eastAsiaTheme="minorEastAsia"/>
          <w:color w:val="000000"/>
          <w:sz w:val="24"/>
          <w:szCs w:val="24"/>
        </w:rPr>
        <w:t>格式参见附件</w:t>
      </w:r>
      <w:r w:rsidRPr="00232800">
        <w:rPr>
          <w:rFonts w:eastAsiaTheme="minorEastAsia"/>
          <w:color w:val="000000"/>
          <w:sz w:val="24"/>
          <w:szCs w:val="24"/>
        </w:rPr>
        <w:t>），被授权人为投标供应商正式人员证明材料【提供与投标供应商签订的有效劳动合同复印件】。</w:t>
      </w:r>
    </w:p>
    <w:p w:rsidR="00A60054" w:rsidRPr="00232800" w:rsidRDefault="00251D8A">
      <w:pPr>
        <w:widowControl/>
        <w:snapToGrid w:val="0"/>
        <w:spacing w:line="480" w:lineRule="exact"/>
        <w:ind w:firstLineChars="196" w:firstLine="470"/>
        <w:jc w:val="left"/>
        <w:rPr>
          <w:sz w:val="24"/>
          <w:szCs w:val="24"/>
        </w:rPr>
      </w:pPr>
      <w:r w:rsidRPr="00232800">
        <w:rPr>
          <w:rFonts w:eastAsiaTheme="minorEastAsia"/>
          <w:sz w:val="24"/>
          <w:szCs w:val="24"/>
        </w:rPr>
        <w:t>3</w:t>
      </w:r>
      <w:r w:rsidRPr="00232800">
        <w:rPr>
          <w:rFonts w:eastAsiaTheme="minorEastAsia"/>
          <w:sz w:val="24"/>
          <w:szCs w:val="24"/>
        </w:rPr>
        <w:t>、关于资格文件的声明函（</w:t>
      </w:r>
      <w:r w:rsidR="00134EE4" w:rsidRPr="00232800">
        <w:rPr>
          <w:rFonts w:eastAsiaTheme="minorEastAsia"/>
          <w:sz w:val="24"/>
          <w:szCs w:val="24"/>
        </w:rPr>
        <w:t>格式参见附件</w:t>
      </w:r>
      <w:r w:rsidRPr="00232800">
        <w:rPr>
          <w:rFonts w:eastAsiaTheme="minorEastAsia"/>
          <w:sz w:val="24"/>
          <w:szCs w:val="24"/>
        </w:rPr>
        <w:t>）。</w:t>
      </w:r>
    </w:p>
    <w:p w:rsidR="00A60054" w:rsidRPr="00232800" w:rsidRDefault="00251D8A">
      <w:pPr>
        <w:widowControl/>
        <w:snapToGrid w:val="0"/>
        <w:spacing w:line="480" w:lineRule="exact"/>
        <w:ind w:firstLineChars="196" w:firstLine="470"/>
        <w:jc w:val="left"/>
        <w:rPr>
          <w:rFonts w:eastAsiaTheme="minorEastAsia"/>
          <w:sz w:val="24"/>
          <w:szCs w:val="24"/>
        </w:rPr>
      </w:pPr>
      <w:r w:rsidRPr="00232800">
        <w:rPr>
          <w:rFonts w:eastAsiaTheme="minorEastAsia"/>
          <w:sz w:val="24"/>
          <w:szCs w:val="24"/>
        </w:rPr>
        <w:t>4</w:t>
      </w:r>
      <w:r w:rsidRPr="00232800">
        <w:rPr>
          <w:rFonts w:eastAsiaTheme="minorEastAsia"/>
          <w:sz w:val="24"/>
          <w:szCs w:val="24"/>
        </w:rPr>
        <w:t>、本项目不接受联合体投标，成交后不得分包、转包。成交后项目负责人不得更换，否则甲方有权终止合同。</w:t>
      </w:r>
    </w:p>
    <w:p w:rsidR="00A60054" w:rsidRPr="00232800" w:rsidRDefault="00251D8A">
      <w:pPr>
        <w:widowControl/>
        <w:snapToGrid w:val="0"/>
        <w:spacing w:line="480" w:lineRule="exact"/>
        <w:ind w:firstLineChars="196" w:firstLine="472"/>
        <w:jc w:val="left"/>
        <w:rPr>
          <w:b/>
          <w:bCs/>
          <w:sz w:val="24"/>
          <w:szCs w:val="24"/>
          <w:u w:val="single"/>
        </w:rPr>
      </w:pPr>
      <w:r w:rsidRPr="00232800">
        <w:rPr>
          <w:b/>
          <w:bCs/>
          <w:color w:val="000000"/>
          <w:sz w:val="24"/>
          <w:szCs w:val="24"/>
          <w:u w:val="single"/>
        </w:rPr>
        <w:t>具体</w:t>
      </w:r>
      <w:r w:rsidRPr="00232800">
        <w:rPr>
          <w:b/>
          <w:bCs/>
          <w:sz w:val="24"/>
          <w:szCs w:val="24"/>
          <w:u w:val="single"/>
        </w:rPr>
        <w:t>资格要求详见第八章中的</w:t>
      </w:r>
      <w:r w:rsidRPr="00232800">
        <w:rPr>
          <w:b/>
          <w:bCs/>
          <w:sz w:val="24"/>
          <w:szCs w:val="24"/>
          <w:u w:val="single"/>
        </w:rPr>
        <w:t>“</w:t>
      </w:r>
      <w:r w:rsidRPr="00232800">
        <w:rPr>
          <w:b/>
          <w:bCs/>
          <w:sz w:val="24"/>
          <w:szCs w:val="24"/>
          <w:u w:val="single"/>
        </w:rPr>
        <w:t>资格审查文件</w:t>
      </w:r>
      <w:r w:rsidRPr="00232800">
        <w:rPr>
          <w:b/>
          <w:bCs/>
          <w:sz w:val="24"/>
          <w:szCs w:val="24"/>
          <w:u w:val="single"/>
        </w:rPr>
        <w:t>”</w:t>
      </w:r>
      <w:r w:rsidRPr="00232800">
        <w:rPr>
          <w:b/>
          <w:bCs/>
          <w:sz w:val="24"/>
          <w:szCs w:val="24"/>
          <w:u w:val="single"/>
        </w:rPr>
        <w:t>。</w:t>
      </w:r>
    </w:p>
    <w:p w:rsidR="00A60054" w:rsidRPr="00232800" w:rsidRDefault="00251D8A">
      <w:pPr>
        <w:adjustRightInd w:val="0"/>
        <w:spacing w:line="460" w:lineRule="exact"/>
        <w:ind w:firstLineChars="200" w:firstLine="482"/>
        <w:rPr>
          <w:b/>
          <w:sz w:val="24"/>
          <w:szCs w:val="24"/>
          <w:u w:val="single"/>
        </w:rPr>
      </w:pPr>
      <w:r w:rsidRPr="00232800">
        <w:rPr>
          <w:b/>
          <w:sz w:val="24"/>
          <w:szCs w:val="24"/>
          <w:u w:val="single"/>
        </w:rPr>
        <w:t>请投标供应</w:t>
      </w:r>
      <w:proofErr w:type="gramStart"/>
      <w:r w:rsidRPr="00232800">
        <w:rPr>
          <w:b/>
          <w:sz w:val="24"/>
          <w:szCs w:val="24"/>
          <w:u w:val="single"/>
        </w:rPr>
        <w:t>商认真</w:t>
      </w:r>
      <w:proofErr w:type="gramEnd"/>
      <w:r w:rsidRPr="00232800">
        <w:rPr>
          <w:b/>
          <w:sz w:val="24"/>
          <w:szCs w:val="24"/>
          <w:u w:val="single"/>
        </w:rPr>
        <w:t>对照资格条件，如不符合要求的，无意或故意参与磋商所产生的一切后果由供应商自行承担，开标过程中，响应供应商提供的相关证件为虚假或伪造，或者其他人员</w:t>
      </w:r>
      <w:proofErr w:type="gramStart"/>
      <w:r w:rsidRPr="00232800">
        <w:rPr>
          <w:b/>
          <w:sz w:val="24"/>
          <w:szCs w:val="24"/>
          <w:u w:val="single"/>
        </w:rPr>
        <w:t>持法定</w:t>
      </w:r>
      <w:proofErr w:type="gramEnd"/>
      <w:r w:rsidRPr="00232800">
        <w:rPr>
          <w:b/>
          <w:sz w:val="24"/>
          <w:szCs w:val="24"/>
          <w:u w:val="single"/>
        </w:rPr>
        <w:t>代表人或授权委托人的身份证参与磋商，一经发现则取消其磋商资格，该供应商将记入不良记录，并报相关监管部门后将其列入黑名单，视情公布在相关网站。</w:t>
      </w:r>
    </w:p>
    <w:p w:rsidR="00A60054" w:rsidRPr="00232800" w:rsidRDefault="00251D8A">
      <w:pPr>
        <w:adjustRightInd w:val="0"/>
        <w:spacing w:line="460" w:lineRule="exact"/>
        <w:ind w:firstLineChars="200" w:firstLine="482"/>
        <w:rPr>
          <w:b/>
          <w:sz w:val="24"/>
          <w:szCs w:val="24"/>
          <w:u w:val="single"/>
        </w:rPr>
      </w:pPr>
      <w:r w:rsidRPr="00232800">
        <w:rPr>
          <w:b/>
          <w:sz w:val="24"/>
          <w:szCs w:val="24"/>
          <w:u w:val="single"/>
        </w:rPr>
        <w:t>非采购</w:t>
      </w:r>
      <w:proofErr w:type="gramStart"/>
      <w:r w:rsidRPr="00232800">
        <w:rPr>
          <w:b/>
          <w:sz w:val="24"/>
          <w:szCs w:val="24"/>
          <w:u w:val="single"/>
        </w:rPr>
        <w:t>人原因</w:t>
      </w:r>
      <w:proofErr w:type="gramEnd"/>
      <w:r w:rsidRPr="00232800">
        <w:rPr>
          <w:b/>
          <w:sz w:val="24"/>
          <w:szCs w:val="24"/>
          <w:u w:val="single"/>
        </w:rPr>
        <w:t>成交人放弃成交资格的，报相关监管部门将其列入黑名单，视情公布在相关网站。</w:t>
      </w:r>
    </w:p>
    <w:p w:rsidR="00A60054" w:rsidRPr="00232800" w:rsidRDefault="00251D8A">
      <w:pPr>
        <w:adjustRightInd w:val="0"/>
        <w:spacing w:line="460" w:lineRule="exact"/>
        <w:ind w:firstLineChars="200" w:firstLine="482"/>
        <w:rPr>
          <w:b/>
          <w:sz w:val="24"/>
          <w:szCs w:val="24"/>
          <w:u w:val="single"/>
        </w:rPr>
      </w:pPr>
      <w:r w:rsidRPr="00232800">
        <w:rPr>
          <w:b/>
          <w:sz w:val="24"/>
          <w:szCs w:val="24"/>
          <w:u w:val="single"/>
        </w:rPr>
        <w:t>【特别提醒】单位负责人为同一人或者存在直接控股、管理关系的不同供应商，不得同时参与同一采购项目相同标段的采购活动；为采购项目提供整体设计、规范编制或者项目管理、监理、检测等服务的供应商，不得再参加该采购项目的其他采购活动；如发现供应商递交的资格后审材料有弄虚作假行为，该供应商将记入不良记录，并上报有关监管部门，如已成交，采购人有权取消其成交资格，并由该供应商承担由此带来可能的一切责任和损失。</w:t>
      </w:r>
    </w:p>
    <w:p w:rsidR="00A60054" w:rsidRPr="00232800" w:rsidRDefault="00251D8A">
      <w:pPr>
        <w:spacing w:line="460" w:lineRule="exact"/>
        <w:ind w:firstLineChars="200" w:firstLine="482"/>
        <w:rPr>
          <w:b/>
          <w:sz w:val="24"/>
          <w:szCs w:val="24"/>
          <w:u w:val="thick" w:color="FF0000"/>
        </w:rPr>
      </w:pPr>
      <w:r w:rsidRPr="00232800">
        <w:rPr>
          <w:b/>
          <w:sz w:val="24"/>
          <w:szCs w:val="24"/>
          <w:u w:val="thick" w:color="FF0000"/>
        </w:rPr>
        <w:t>供应商应依照规定提交各类声明函、承诺函，不再同时提供原件备查或提供有关部门出具的相关证明文件。但成交供应商，应做好提交声明函、承诺</w:t>
      </w:r>
      <w:proofErr w:type="gramStart"/>
      <w:r w:rsidRPr="00232800">
        <w:rPr>
          <w:b/>
          <w:sz w:val="24"/>
          <w:szCs w:val="24"/>
          <w:u w:val="thick" w:color="FF0000"/>
        </w:rPr>
        <w:t>函相应</w:t>
      </w:r>
      <w:proofErr w:type="gramEnd"/>
      <w:r w:rsidRPr="00232800">
        <w:rPr>
          <w:b/>
          <w:sz w:val="24"/>
          <w:szCs w:val="24"/>
          <w:u w:val="thick" w:color="FF0000"/>
        </w:rPr>
        <w:t>原件的核查准备；核查后发现虚假或违背承诺的，依照相关法律法规规定处理。</w:t>
      </w:r>
    </w:p>
    <w:p w:rsidR="00A60054" w:rsidRPr="00232800" w:rsidRDefault="00251D8A">
      <w:pPr>
        <w:widowControl/>
        <w:snapToGrid w:val="0"/>
        <w:spacing w:line="480" w:lineRule="exact"/>
        <w:ind w:firstLineChars="200" w:firstLine="480"/>
        <w:jc w:val="left"/>
        <w:rPr>
          <w:color w:val="000000"/>
          <w:sz w:val="24"/>
          <w:szCs w:val="24"/>
        </w:rPr>
      </w:pPr>
      <w:r w:rsidRPr="00232800">
        <w:rPr>
          <w:color w:val="000000"/>
          <w:sz w:val="24"/>
          <w:szCs w:val="24"/>
        </w:rPr>
        <w:t>六、磋商文件的获取</w:t>
      </w:r>
    </w:p>
    <w:p w:rsidR="00A60054" w:rsidRPr="00232800" w:rsidRDefault="00251D8A">
      <w:pPr>
        <w:widowControl/>
        <w:snapToGrid w:val="0"/>
        <w:spacing w:line="480" w:lineRule="exact"/>
        <w:ind w:firstLineChars="200" w:firstLine="480"/>
        <w:rPr>
          <w:color w:val="000000"/>
          <w:sz w:val="24"/>
          <w:szCs w:val="24"/>
        </w:rPr>
      </w:pPr>
      <w:r w:rsidRPr="00232800">
        <w:rPr>
          <w:sz w:val="24"/>
          <w:szCs w:val="24"/>
        </w:rPr>
        <w:t>本项目无需现场报名。有意愿参与本项目磋商响应的单位，请于本公告日起至开标截止前，</w:t>
      </w:r>
      <w:r w:rsidRPr="00232800">
        <w:rPr>
          <w:color w:val="000000"/>
          <w:sz w:val="24"/>
          <w:szCs w:val="24"/>
        </w:rPr>
        <w:t>在</w:t>
      </w:r>
      <w:r w:rsidR="00D92065">
        <w:rPr>
          <w:b/>
          <w:snapToGrid w:val="0"/>
          <w:kern w:val="0"/>
          <w:sz w:val="24"/>
        </w:rPr>
        <w:t>南通市阳光养老产业集团有限公司</w:t>
      </w:r>
      <w:r w:rsidR="00D92065">
        <w:rPr>
          <w:b/>
          <w:snapToGrid w:val="0"/>
          <w:kern w:val="0"/>
          <w:sz w:val="24"/>
        </w:rPr>
        <w:t>-</w:t>
      </w:r>
      <w:r w:rsidR="00D92065">
        <w:rPr>
          <w:b/>
          <w:snapToGrid w:val="0"/>
          <w:kern w:val="0"/>
          <w:sz w:val="24"/>
        </w:rPr>
        <w:t>南通市阳光老年公寓</w:t>
      </w:r>
      <w:r w:rsidR="00D92065">
        <w:rPr>
          <w:b/>
          <w:snapToGrid w:val="0"/>
          <w:kern w:val="0"/>
          <w:sz w:val="24"/>
        </w:rPr>
        <w:lastRenderedPageBreak/>
        <w:t>http://www.ntygyl.com/</w:t>
      </w:r>
      <w:r w:rsidR="00D92065">
        <w:rPr>
          <w:b/>
          <w:snapToGrid w:val="0"/>
          <w:kern w:val="0"/>
          <w:sz w:val="24"/>
        </w:rPr>
        <w:t>网、和南通市保障房建设投资（集团）有限公司</w:t>
      </w:r>
      <w:r w:rsidR="00D92065">
        <w:rPr>
          <w:b/>
          <w:snapToGrid w:val="0"/>
          <w:kern w:val="0"/>
          <w:sz w:val="24"/>
        </w:rPr>
        <w:t xml:space="preserve"> http://ntftjt.com/</w:t>
      </w:r>
      <w:r w:rsidR="00D92065">
        <w:rPr>
          <w:b/>
          <w:snapToGrid w:val="0"/>
          <w:kern w:val="0"/>
          <w:sz w:val="24"/>
        </w:rPr>
        <w:t>网</w:t>
      </w:r>
      <w:r w:rsidRPr="00232800">
        <w:rPr>
          <w:color w:val="000000"/>
          <w:sz w:val="24"/>
          <w:szCs w:val="24"/>
        </w:rPr>
        <w:t>下载磋商文件。</w:t>
      </w:r>
    </w:p>
    <w:p w:rsidR="00A60054" w:rsidRPr="00232800" w:rsidRDefault="00251D8A">
      <w:pPr>
        <w:widowControl/>
        <w:snapToGrid w:val="0"/>
        <w:spacing w:line="480" w:lineRule="exact"/>
        <w:ind w:firstLineChars="200" w:firstLine="480"/>
        <w:jc w:val="left"/>
        <w:rPr>
          <w:b/>
          <w:bCs/>
          <w:color w:val="000000" w:themeColor="text1"/>
          <w:sz w:val="24"/>
          <w:szCs w:val="24"/>
        </w:rPr>
      </w:pPr>
      <w:r w:rsidRPr="00232800">
        <w:rPr>
          <w:sz w:val="24"/>
          <w:szCs w:val="24"/>
        </w:rPr>
        <w:t>七、响应文件接收截止及</w:t>
      </w:r>
      <w:proofErr w:type="gramStart"/>
      <w:r w:rsidRPr="00232800">
        <w:rPr>
          <w:sz w:val="24"/>
          <w:szCs w:val="24"/>
        </w:rPr>
        <w:t>评审磋商</w:t>
      </w:r>
      <w:proofErr w:type="gramEnd"/>
      <w:r w:rsidRPr="00232800">
        <w:rPr>
          <w:sz w:val="24"/>
          <w:szCs w:val="24"/>
        </w:rPr>
        <w:t>开始时</w:t>
      </w:r>
      <w:r w:rsidRPr="00232800">
        <w:rPr>
          <w:color w:val="000000" w:themeColor="text1"/>
          <w:sz w:val="24"/>
          <w:szCs w:val="24"/>
        </w:rPr>
        <w:t>间</w:t>
      </w:r>
      <w:r w:rsidRPr="00232800">
        <w:rPr>
          <w:b/>
          <w:bCs/>
          <w:color w:val="000000" w:themeColor="text1"/>
          <w:sz w:val="24"/>
          <w:szCs w:val="24"/>
        </w:rPr>
        <w:t>：</w:t>
      </w:r>
      <w:r w:rsidRPr="005E4F67">
        <w:rPr>
          <w:b/>
          <w:bCs/>
          <w:sz w:val="24"/>
          <w:szCs w:val="24"/>
          <w:u w:val="thick" w:color="FF0000"/>
        </w:rPr>
        <w:t>2022</w:t>
      </w:r>
      <w:r w:rsidRPr="005E4F67">
        <w:rPr>
          <w:b/>
          <w:bCs/>
          <w:sz w:val="24"/>
          <w:szCs w:val="24"/>
          <w:u w:val="thick" w:color="FF0000"/>
        </w:rPr>
        <w:t>年</w:t>
      </w:r>
      <w:r w:rsidR="00D62BFE">
        <w:rPr>
          <w:b/>
          <w:bCs/>
          <w:sz w:val="24"/>
          <w:szCs w:val="24"/>
          <w:u w:val="thick" w:color="FF0000"/>
        </w:rPr>
        <w:t>05</w:t>
      </w:r>
      <w:r w:rsidR="00D62BFE">
        <w:rPr>
          <w:b/>
          <w:bCs/>
          <w:sz w:val="24"/>
          <w:szCs w:val="24"/>
          <w:u w:val="thick" w:color="FF0000"/>
        </w:rPr>
        <w:t>月</w:t>
      </w:r>
      <w:r w:rsidR="00D62BFE">
        <w:rPr>
          <w:b/>
          <w:bCs/>
          <w:sz w:val="24"/>
          <w:szCs w:val="24"/>
          <w:u w:val="thick" w:color="FF0000"/>
        </w:rPr>
        <w:t>30</w:t>
      </w:r>
      <w:r w:rsidR="00D62BFE">
        <w:rPr>
          <w:b/>
          <w:bCs/>
          <w:sz w:val="24"/>
          <w:szCs w:val="24"/>
          <w:u w:val="thick" w:color="FF0000"/>
        </w:rPr>
        <w:t>日</w:t>
      </w:r>
      <w:r w:rsidRPr="005E4F67">
        <w:rPr>
          <w:b/>
          <w:bCs/>
          <w:sz w:val="24"/>
          <w:szCs w:val="24"/>
          <w:u w:val="thick" w:color="FF0000"/>
        </w:rPr>
        <w:t>下午</w:t>
      </w:r>
      <w:r w:rsidRPr="005E4F67">
        <w:rPr>
          <w:b/>
          <w:bCs/>
          <w:sz w:val="24"/>
          <w:szCs w:val="24"/>
          <w:u w:val="thick" w:color="FF0000"/>
        </w:rPr>
        <w:t>14</w:t>
      </w:r>
      <w:r w:rsidRPr="005E4F67">
        <w:rPr>
          <w:b/>
          <w:bCs/>
          <w:sz w:val="24"/>
          <w:szCs w:val="24"/>
          <w:u w:val="thick" w:color="FF0000"/>
        </w:rPr>
        <w:t>时</w:t>
      </w:r>
      <w:r w:rsidR="00232800" w:rsidRPr="005E4F67">
        <w:rPr>
          <w:rFonts w:hint="eastAsia"/>
          <w:b/>
          <w:bCs/>
          <w:sz w:val="24"/>
          <w:szCs w:val="24"/>
          <w:u w:val="thick" w:color="FF0000"/>
        </w:rPr>
        <w:t>3</w:t>
      </w:r>
      <w:r w:rsidRPr="005E4F67">
        <w:rPr>
          <w:b/>
          <w:bCs/>
          <w:sz w:val="24"/>
          <w:szCs w:val="24"/>
          <w:u w:val="thick" w:color="FF0000"/>
        </w:rPr>
        <w:t>0</w:t>
      </w:r>
      <w:r w:rsidRPr="005E4F67">
        <w:rPr>
          <w:b/>
          <w:bCs/>
          <w:sz w:val="24"/>
          <w:szCs w:val="24"/>
          <w:u w:val="thick" w:color="FF0000"/>
        </w:rPr>
        <w:t>分</w:t>
      </w:r>
      <w:r w:rsidRPr="00232800">
        <w:rPr>
          <w:b/>
          <w:bCs/>
          <w:color w:val="000000" w:themeColor="text1"/>
          <w:sz w:val="24"/>
          <w:szCs w:val="24"/>
        </w:rPr>
        <w:t>（以北京时间为准）。</w:t>
      </w:r>
    </w:p>
    <w:p w:rsidR="00A60054" w:rsidRPr="00232800" w:rsidRDefault="00251D8A">
      <w:pPr>
        <w:widowControl/>
        <w:snapToGrid w:val="0"/>
        <w:spacing w:line="480" w:lineRule="exact"/>
        <w:ind w:firstLineChars="196" w:firstLine="470"/>
        <w:jc w:val="left"/>
        <w:rPr>
          <w:b/>
          <w:color w:val="FF0000"/>
          <w:sz w:val="24"/>
          <w:szCs w:val="24"/>
        </w:rPr>
      </w:pPr>
      <w:bookmarkStart w:id="11" w:name="_Toc94585340"/>
      <w:bookmarkStart w:id="12" w:name="_Toc8895739"/>
      <w:bookmarkStart w:id="13" w:name="_Toc11500280"/>
      <w:bookmarkStart w:id="14" w:name="_Toc94544828"/>
      <w:bookmarkStart w:id="15" w:name="_Toc521203418"/>
      <w:bookmarkStart w:id="16" w:name="_Toc94544744"/>
      <w:bookmarkStart w:id="17" w:name="_Toc521201597"/>
      <w:bookmarkStart w:id="18" w:name="_Toc11499584"/>
      <w:bookmarkStart w:id="19" w:name="_Toc11554639"/>
      <w:bookmarkStart w:id="20" w:name="_Toc12670503"/>
      <w:bookmarkStart w:id="21" w:name="_Toc363573854"/>
      <w:r w:rsidRPr="00232800">
        <w:rPr>
          <w:sz w:val="24"/>
          <w:szCs w:val="24"/>
        </w:rPr>
        <w:t>八、响应文件递交地址：</w:t>
      </w:r>
      <w:r w:rsidR="00232800" w:rsidRPr="003E4270">
        <w:rPr>
          <w:rFonts w:hint="eastAsia"/>
          <w:b/>
          <w:bCs/>
          <w:sz w:val="24"/>
          <w:szCs w:val="24"/>
        </w:rPr>
        <w:t>南通市崇川区</w:t>
      </w:r>
      <w:r w:rsidR="00B169B5">
        <w:rPr>
          <w:rFonts w:hint="eastAsia"/>
          <w:b/>
          <w:bCs/>
          <w:sz w:val="24"/>
          <w:szCs w:val="24"/>
        </w:rPr>
        <w:t>中江国际广场</w:t>
      </w:r>
      <w:r w:rsidR="00B169B5">
        <w:rPr>
          <w:rFonts w:hint="eastAsia"/>
          <w:b/>
          <w:bCs/>
          <w:sz w:val="24"/>
          <w:szCs w:val="24"/>
        </w:rPr>
        <w:t>4</w:t>
      </w:r>
      <w:r w:rsidR="00B169B5">
        <w:rPr>
          <w:rFonts w:hint="eastAsia"/>
          <w:b/>
          <w:bCs/>
          <w:sz w:val="24"/>
          <w:szCs w:val="24"/>
        </w:rPr>
        <w:t>幢</w:t>
      </w:r>
      <w:r w:rsidR="00B169B5">
        <w:rPr>
          <w:rFonts w:hint="eastAsia"/>
          <w:b/>
          <w:bCs/>
          <w:sz w:val="24"/>
          <w:szCs w:val="24"/>
        </w:rPr>
        <w:t>A</w:t>
      </w:r>
      <w:r w:rsidR="00B169B5">
        <w:rPr>
          <w:rFonts w:hint="eastAsia"/>
          <w:b/>
          <w:bCs/>
          <w:sz w:val="24"/>
          <w:szCs w:val="24"/>
        </w:rPr>
        <w:t>座</w:t>
      </w:r>
      <w:r w:rsidR="00B169B5">
        <w:rPr>
          <w:rFonts w:hint="eastAsia"/>
          <w:b/>
          <w:bCs/>
          <w:sz w:val="24"/>
          <w:szCs w:val="24"/>
        </w:rPr>
        <w:t>901</w:t>
      </w:r>
      <w:r w:rsidR="00232800" w:rsidRPr="004460F8">
        <w:rPr>
          <w:b/>
          <w:bCs/>
          <w:sz w:val="24"/>
          <w:szCs w:val="24"/>
        </w:rPr>
        <w:t>，如有变动另行通知。</w:t>
      </w:r>
    </w:p>
    <w:p w:rsidR="00A60054" w:rsidRPr="00B169B5" w:rsidRDefault="00251D8A">
      <w:pPr>
        <w:widowControl/>
        <w:snapToGrid w:val="0"/>
        <w:spacing w:line="480" w:lineRule="exact"/>
        <w:ind w:firstLineChars="196" w:firstLine="472"/>
        <w:jc w:val="left"/>
        <w:rPr>
          <w:b/>
          <w:bCs/>
          <w:sz w:val="24"/>
          <w:szCs w:val="24"/>
          <w:u w:val="thick" w:color="FF0000"/>
        </w:rPr>
      </w:pPr>
      <w:r w:rsidRPr="00B169B5">
        <w:rPr>
          <w:b/>
          <w:bCs/>
          <w:sz w:val="24"/>
          <w:szCs w:val="24"/>
          <w:u w:val="thick" w:color="FF0000"/>
        </w:rPr>
        <w:t>特别提醒：当前疫情防控期间，参加本项目投标的人员必须提供行程码、苏康码，如有</w:t>
      </w:r>
      <w:r w:rsidR="001012BC">
        <w:rPr>
          <w:rFonts w:hint="eastAsia"/>
          <w:b/>
          <w:bCs/>
          <w:sz w:val="24"/>
          <w:szCs w:val="24"/>
          <w:u w:val="thick" w:color="FF0000"/>
        </w:rPr>
        <w:t>带</w:t>
      </w:r>
      <w:r w:rsidR="001012BC">
        <w:rPr>
          <w:rFonts w:hint="eastAsia"/>
          <w:b/>
          <w:bCs/>
          <w:sz w:val="24"/>
          <w:szCs w:val="24"/>
          <w:u w:val="thick" w:color="FF0000"/>
        </w:rPr>
        <w:t>*</w:t>
      </w:r>
      <w:r w:rsidR="001012BC">
        <w:rPr>
          <w:rFonts w:hint="eastAsia"/>
          <w:b/>
          <w:bCs/>
          <w:sz w:val="24"/>
          <w:szCs w:val="24"/>
          <w:u w:val="thick" w:color="FF0000"/>
        </w:rPr>
        <w:t>地区</w:t>
      </w:r>
      <w:r w:rsidRPr="00B169B5">
        <w:rPr>
          <w:b/>
          <w:bCs/>
          <w:sz w:val="24"/>
          <w:szCs w:val="24"/>
          <w:u w:val="thick" w:color="FF0000"/>
        </w:rPr>
        <w:t>行程轨迹的，须在提供行程码、苏康码进行审核的同时，提供</w:t>
      </w:r>
      <w:r w:rsidRPr="00B169B5">
        <w:rPr>
          <w:b/>
          <w:bCs/>
          <w:sz w:val="24"/>
          <w:szCs w:val="24"/>
          <w:u w:val="thick" w:color="FF0000"/>
        </w:rPr>
        <w:t>48</w:t>
      </w:r>
      <w:r w:rsidR="001012BC">
        <w:rPr>
          <w:b/>
          <w:bCs/>
          <w:sz w:val="24"/>
          <w:szCs w:val="24"/>
          <w:u w:val="thick" w:color="FF0000"/>
        </w:rPr>
        <w:t>小时内核酸检测阴性证明报告</w:t>
      </w:r>
      <w:r w:rsidRPr="00B169B5">
        <w:rPr>
          <w:b/>
          <w:bCs/>
          <w:sz w:val="24"/>
          <w:szCs w:val="24"/>
          <w:u w:val="thick" w:color="FF0000"/>
        </w:rPr>
        <w:t>。符合条件的投标单位代表须全程佩戴好口罩。行程码、苏康</w:t>
      </w:r>
      <w:proofErr w:type="gramStart"/>
      <w:r w:rsidRPr="00B169B5">
        <w:rPr>
          <w:b/>
          <w:bCs/>
          <w:sz w:val="24"/>
          <w:szCs w:val="24"/>
          <w:u w:val="thick" w:color="FF0000"/>
        </w:rPr>
        <w:t>码必须</w:t>
      </w:r>
      <w:proofErr w:type="gramEnd"/>
      <w:r w:rsidRPr="00B169B5">
        <w:rPr>
          <w:b/>
          <w:bCs/>
          <w:sz w:val="24"/>
          <w:szCs w:val="24"/>
          <w:u w:val="thick" w:color="FF0000"/>
        </w:rPr>
        <w:t>显示绿色，体温正常，未有相关感冒症状或疑似新冠症状；如有疑似症状或感冒症状禁止入内。</w:t>
      </w:r>
    </w:p>
    <w:p w:rsidR="00A60054" w:rsidRPr="00232800" w:rsidRDefault="00251D8A">
      <w:pPr>
        <w:widowControl/>
        <w:spacing w:line="480" w:lineRule="exact"/>
        <w:ind w:firstLineChars="200" w:firstLine="482"/>
        <w:jc w:val="left"/>
        <w:rPr>
          <w:b/>
          <w:bCs/>
          <w:sz w:val="24"/>
          <w:szCs w:val="24"/>
        </w:rPr>
      </w:pPr>
      <w:r w:rsidRPr="00232800">
        <w:rPr>
          <w:b/>
          <w:bCs/>
          <w:sz w:val="24"/>
          <w:szCs w:val="24"/>
        </w:rPr>
        <w:t>九、联系方式：</w:t>
      </w:r>
    </w:p>
    <w:p w:rsidR="00A60054" w:rsidRPr="00232800" w:rsidRDefault="00251D8A">
      <w:pPr>
        <w:spacing w:line="480" w:lineRule="exact"/>
        <w:ind w:firstLineChars="200" w:firstLine="480"/>
        <w:jc w:val="left"/>
        <w:rPr>
          <w:bCs/>
          <w:sz w:val="24"/>
          <w:szCs w:val="24"/>
        </w:rPr>
      </w:pPr>
      <w:r w:rsidRPr="00232800">
        <w:rPr>
          <w:bCs/>
          <w:sz w:val="24"/>
          <w:szCs w:val="24"/>
        </w:rPr>
        <w:t>采购单位：南通市阳光养老产业集团有限公司</w:t>
      </w:r>
    </w:p>
    <w:p w:rsidR="00A60054" w:rsidRPr="00232800" w:rsidRDefault="00251D8A">
      <w:pPr>
        <w:spacing w:line="480" w:lineRule="exact"/>
        <w:ind w:firstLineChars="200" w:firstLine="480"/>
        <w:rPr>
          <w:sz w:val="24"/>
          <w:szCs w:val="24"/>
        </w:rPr>
      </w:pPr>
      <w:r w:rsidRPr="00232800">
        <w:rPr>
          <w:sz w:val="24"/>
          <w:szCs w:val="24"/>
        </w:rPr>
        <w:t>联</w:t>
      </w:r>
      <w:r w:rsidRPr="00232800">
        <w:rPr>
          <w:sz w:val="24"/>
          <w:szCs w:val="24"/>
        </w:rPr>
        <w:t xml:space="preserve"> </w:t>
      </w:r>
      <w:r w:rsidRPr="00232800">
        <w:rPr>
          <w:sz w:val="24"/>
          <w:szCs w:val="24"/>
        </w:rPr>
        <w:t>系</w:t>
      </w:r>
      <w:r w:rsidRPr="00232800">
        <w:rPr>
          <w:sz w:val="24"/>
          <w:szCs w:val="24"/>
        </w:rPr>
        <w:t xml:space="preserve"> </w:t>
      </w:r>
      <w:r w:rsidRPr="00232800">
        <w:rPr>
          <w:sz w:val="24"/>
          <w:szCs w:val="24"/>
        </w:rPr>
        <w:t>人：黄先生</w:t>
      </w:r>
      <w:r w:rsidRPr="00232800">
        <w:rPr>
          <w:sz w:val="24"/>
          <w:szCs w:val="24"/>
        </w:rPr>
        <w:t xml:space="preserve">     </w:t>
      </w:r>
      <w:r w:rsidRPr="00232800">
        <w:rPr>
          <w:sz w:val="24"/>
          <w:szCs w:val="24"/>
        </w:rPr>
        <w:t>联系电话：</w:t>
      </w:r>
      <w:r w:rsidRPr="00232800">
        <w:rPr>
          <w:sz w:val="24"/>
          <w:szCs w:val="24"/>
        </w:rPr>
        <w:t>18251315185</w:t>
      </w:r>
    </w:p>
    <w:p w:rsidR="00A60054" w:rsidRPr="00232800" w:rsidRDefault="00251D8A">
      <w:pPr>
        <w:spacing w:line="480" w:lineRule="exact"/>
        <w:ind w:firstLineChars="200" w:firstLine="480"/>
        <w:jc w:val="left"/>
        <w:rPr>
          <w:sz w:val="24"/>
          <w:szCs w:val="24"/>
        </w:rPr>
      </w:pPr>
      <w:r w:rsidRPr="00232800">
        <w:rPr>
          <w:sz w:val="24"/>
          <w:szCs w:val="24"/>
        </w:rPr>
        <w:t>代理机构：江苏万隆同济房地产土地估价咨询有限公司</w:t>
      </w:r>
    </w:p>
    <w:p w:rsidR="00A60054" w:rsidRPr="00232800" w:rsidRDefault="00251D8A">
      <w:pPr>
        <w:spacing w:line="480" w:lineRule="exact"/>
        <w:ind w:firstLineChars="200" w:firstLine="480"/>
        <w:jc w:val="left"/>
        <w:rPr>
          <w:sz w:val="24"/>
          <w:szCs w:val="24"/>
        </w:rPr>
      </w:pPr>
      <w:r w:rsidRPr="00232800">
        <w:rPr>
          <w:sz w:val="24"/>
          <w:szCs w:val="24"/>
        </w:rPr>
        <w:t>地</w:t>
      </w:r>
      <w:r w:rsidRPr="00232800">
        <w:rPr>
          <w:sz w:val="24"/>
          <w:szCs w:val="24"/>
        </w:rPr>
        <w:t xml:space="preserve">    </w:t>
      </w:r>
      <w:r w:rsidRPr="00232800">
        <w:rPr>
          <w:sz w:val="24"/>
          <w:szCs w:val="24"/>
        </w:rPr>
        <w:t>址：南通市崇川区中江国际广场</w:t>
      </w:r>
      <w:r w:rsidRPr="00232800">
        <w:rPr>
          <w:sz w:val="24"/>
          <w:szCs w:val="24"/>
        </w:rPr>
        <w:t>4A901</w:t>
      </w:r>
    </w:p>
    <w:p w:rsidR="00A60054" w:rsidRPr="00232800" w:rsidRDefault="00251D8A">
      <w:pPr>
        <w:spacing w:line="480" w:lineRule="exact"/>
        <w:ind w:firstLineChars="200" w:firstLine="480"/>
        <w:rPr>
          <w:sz w:val="24"/>
          <w:szCs w:val="24"/>
        </w:rPr>
      </w:pPr>
      <w:r w:rsidRPr="00232800">
        <w:rPr>
          <w:sz w:val="24"/>
          <w:szCs w:val="24"/>
        </w:rPr>
        <w:t>联</w:t>
      </w:r>
      <w:r w:rsidRPr="00232800">
        <w:rPr>
          <w:sz w:val="24"/>
          <w:szCs w:val="24"/>
        </w:rPr>
        <w:t xml:space="preserve"> </w:t>
      </w:r>
      <w:r w:rsidRPr="00232800">
        <w:rPr>
          <w:sz w:val="24"/>
          <w:szCs w:val="24"/>
        </w:rPr>
        <w:t>系</w:t>
      </w:r>
      <w:r w:rsidRPr="00232800">
        <w:rPr>
          <w:sz w:val="24"/>
          <w:szCs w:val="24"/>
        </w:rPr>
        <w:t xml:space="preserve"> </w:t>
      </w:r>
      <w:r w:rsidRPr="00232800">
        <w:rPr>
          <w:sz w:val="24"/>
          <w:szCs w:val="24"/>
        </w:rPr>
        <w:t>人：顾工</w:t>
      </w:r>
      <w:r w:rsidRPr="00232800">
        <w:rPr>
          <w:sz w:val="24"/>
          <w:szCs w:val="24"/>
        </w:rPr>
        <w:t xml:space="preserve">       </w:t>
      </w:r>
      <w:r w:rsidRPr="00232800">
        <w:rPr>
          <w:sz w:val="24"/>
          <w:szCs w:val="24"/>
        </w:rPr>
        <w:t>联系电话：</w:t>
      </w:r>
      <w:r w:rsidRPr="00232800">
        <w:rPr>
          <w:sz w:val="24"/>
          <w:szCs w:val="24"/>
        </w:rPr>
        <w:t>0513-55886303</w:t>
      </w:r>
      <w:r w:rsidRPr="00232800">
        <w:rPr>
          <w:sz w:val="24"/>
          <w:szCs w:val="24"/>
        </w:rPr>
        <w:t>，</w:t>
      </w:r>
      <w:r w:rsidRPr="00232800">
        <w:rPr>
          <w:sz w:val="24"/>
          <w:szCs w:val="24"/>
        </w:rPr>
        <w:t>15005182114</w:t>
      </w:r>
    </w:p>
    <w:p w:rsidR="00A60054" w:rsidRDefault="00251D8A">
      <w:pPr>
        <w:spacing w:line="480" w:lineRule="exact"/>
        <w:ind w:firstLineChars="200" w:firstLine="480"/>
        <w:jc w:val="left"/>
        <w:rPr>
          <w:sz w:val="24"/>
          <w:szCs w:val="24"/>
        </w:rPr>
      </w:pPr>
      <w:r w:rsidRPr="00232800">
        <w:rPr>
          <w:sz w:val="24"/>
          <w:szCs w:val="24"/>
        </w:rPr>
        <w:t>邮箱：</w:t>
      </w:r>
      <w:hyperlink r:id="rId9" w:history="1">
        <w:r w:rsidRPr="00232800">
          <w:rPr>
            <w:rStyle w:val="af9"/>
            <w:color w:val="auto"/>
            <w:sz w:val="24"/>
            <w:szCs w:val="24"/>
          </w:rPr>
          <w:t>2246459925@qq.com</w:t>
        </w:r>
      </w:hyperlink>
    </w:p>
    <w:p w:rsidR="00A60054" w:rsidRDefault="00A60054">
      <w:pPr>
        <w:widowControl/>
        <w:spacing w:line="480" w:lineRule="exact"/>
        <w:jc w:val="left"/>
        <w:rPr>
          <w:rFonts w:ascii="Calibri" w:hAnsi="Calibri" w:cs="Calibri"/>
          <w:sz w:val="24"/>
          <w:szCs w:val="24"/>
        </w:rPr>
      </w:pPr>
    </w:p>
    <w:p w:rsidR="00A60054" w:rsidRDefault="00A60054">
      <w:pPr>
        <w:pStyle w:val="25"/>
        <w:ind w:firstLine="480"/>
      </w:pPr>
    </w:p>
    <w:p w:rsidR="00A60054" w:rsidRDefault="00251D8A">
      <w:pPr>
        <w:widowControl/>
        <w:jc w:val="center"/>
        <w:rPr>
          <w:rFonts w:ascii="宋体"/>
          <w:color w:val="000000"/>
          <w:w w:val="80"/>
        </w:rPr>
      </w:pPr>
      <w:r>
        <w:rPr>
          <w:rFonts w:ascii="宋体" w:hAnsi="宋体" w:cs="宋体"/>
          <w:b/>
          <w:bCs/>
          <w:color w:val="000000"/>
          <w:w w:val="80"/>
          <w:sz w:val="44"/>
          <w:szCs w:val="44"/>
        </w:rPr>
        <w:br w:type="page"/>
      </w:r>
      <w:r>
        <w:rPr>
          <w:rFonts w:ascii="宋体" w:hAnsi="宋体" w:cs="宋体" w:hint="eastAsia"/>
          <w:b/>
          <w:bCs/>
          <w:color w:val="000000"/>
          <w:w w:val="80"/>
          <w:sz w:val="44"/>
          <w:szCs w:val="44"/>
        </w:rPr>
        <w:lastRenderedPageBreak/>
        <w:t>第二章</w:t>
      </w:r>
      <w:bookmarkEnd w:id="11"/>
      <w:bookmarkEnd w:id="12"/>
      <w:bookmarkEnd w:id="13"/>
      <w:bookmarkEnd w:id="14"/>
      <w:bookmarkEnd w:id="15"/>
      <w:bookmarkEnd w:id="16"/>
      <w:bookmarkEnd w:id="17"/>
      <w:bookmarkEnd w:id="18"/>
      <w:bookmarkEnd w:id="19"/>
      <w:bookmarkEnd w:id="20"/>
      <w:r>
        <w:rPr>
          <w:rFonts w:ascii="宋体" w:hAnsi="宋体" w:cs="宋体" w:hint="eastAsia"/>
          <w:b/>
          <w:bCs/>
          <w:color w:val="000000"/>
          <w:w w:val="80"/>
          <w:sz w:val="44"/>
          <w:szCs w:val="44"/>
        </w:rPr>
        <w:t xml:space="preserve"> 磋商供应商须知</w:t>
      </w:r>
      <w:bookmarkEnd w:id="21"/>
    </w:p>
    <w:p w:rsidR="00A60054" w:rsidRPr="00134EE4" w:rsidRDefault="00251D8A">
      <w:pPr>
        <w:snapToGrid w:val="0"/>
        <w:spacing w:line="460" w:lineRule="exact"/>
        <w:ind w:firstLineChars="200" w:firstLine="482"/>
        <w:outlineLvl w:val="1"/>
        <w:rPr>
          <w:b/>
          <w:bCs/>
          <w:color w:val="000000"/>
          <w:sz w:val="24"/>
          <w:szCs w:val="24"/>
        </w:rPr>
      </w:pPr>
      <w:bookmarkStart w:id="22" w:name="_Toc11500281"/>
      <w:bookmarkStart w:id="23" w:name="_Toc12670504"/>
      <w:bookmarkStart w:id="24" w:name="_Toc11554640"/>
      <w:bookmarkStart w:id="25" w:name="_Toc94585341"/>
      <w:bookmarkStart w:id="26" w:name="_Toc8895740"/>
      <w:bookmarkStart w:id="27" w:name="_Toc521203419"/>
      <w:bookmarkStart w:id="28" w:name="_Toc11499585"/>
      <w:bookmarkStart w:id="29" w:name="_Toc94544871"/>
      <w:bookmarkStart w:id="30" w:name="_Toc521201598"/>
      <w:bookmarkStart w:id="31" w:name="_Toc94544745"/>
      <w:r w:rsidRPr="00134EE4">
        <w:rPr>
          <w:b/>
          <w:bCs/>
          <w:color w:val="000000"/>
          <w:sz w:val="24"/>
          <w:szCs w:val="24"/>
        </w:rPr>
        <w:t>一、说明</w:t>
      </w:r>
    </w:p>
    <w:p w:rsidR="00A60054" w:rsidRPr="00134EE4" w:rsidRDefault="00251D8A">
      <w:pPr>
        <w:snapToGrid w:val="0"/>
        <w:spacing w:line="460" w:lineRule="exact"/>
        <w:ind w:firstLineChars="200" w:firstLine="480"/>
        <w:rPr>
          <w:color w:val="000000"/>
          <w:sz w:val="24"/>
          <w:szCs w:val="24"/>
        </w:rPr>
      </w:pPr>
      <w:r w:rsidRPr="00134EE4">
        <w:rPr>
          <w:color w:val="000000"/>
          <w:sz w:val="24"/>
          <w:szCs w:val="24"/>
        </w:rPr>
        <w:t>1</w:t>
      </w:r>
      <w:r w:rsidRPr="00134EE4">
        <w:rPr>
          <w:color w:val="000000"/>
          <w:sz w:val="24"/>
          <w:szCs w:val="24"/>
        </w:rPr>
        <w:t>、本竞争性磋商文件仅适用于</w:t>
      </w:r>
      <w:r w:rsidRPr="00134EE4">
        <w:rPr>
          <w:sz w:val="24"/>
          <w:szCs w:val="24"/>
        </w:rPr>
        <w:t>江苏万隆同济房地产土地估价咨询有限公司</w:t>
      </w:r>
      <w:r w:rsidRPr="00134EE4">
        <w:rPr>
          <w:color w:val="000000"/>
          <w:sz w:val="24"/>
          <w:szCs w:val="24"/>
        </w:rPr>
        <w:t>组织的竞争性磋商采购活动。</w:t>
      </w:r>
    </w:p>
    <w:p w:rsidR="00A60054" w:rsidRPr="00134EE4" w:rsidRDefault="00251D8A">
      <w:pPr>
        <w:snapToGrid w:val="0"/>
        <w:spacing w:line="460" w:lineRule="exact"/>
        <w:ind w:firstLineChars="200" w:firstLine="480"/>
        <w:rPr>
          <w:color w:val="000000"/>
          <w:sz w:val="24"/>
          <w:szCs w:val="24"/>
        </w:rPr>
      </w:pPr>
      <w:r w:rsidRPr="00134EE4">
        <w:rPr>
          <w:color w:val="000000"/>
          <w:sz w:val="24"/>
          <w:szCs w:val="24"/>
        </w:rPr>
        <w:t>2</w:t>
      </w:r>
      <w:r w:rsidRPr="00134EE4">
        <w:rPr>
          <w:color w:val="000000"/>
          <w:sz w:val="24"/>
          <w:szCs w:val="24"/>
        </w:rPr>
        <w:t>、竞争性磋商活动及因本次磋商产生的合同受中国法律制约和保护。</w:t>
      </w:r>
    </w:p>
    <w:p w:rsidR="00A60054" w:rsidRPr="00134EE4" w:rsidRDefault="00251D8A">
      <w:pPr>
        <w:snapToGrid w:val="0"/>
        <w:spacing w:line="460" w:lineRule="exact"/>
        <w:ind w:firstLineChars="200" w:firstLine="480"/>
        <w:rPr>
          <w:color w:val="000000"/>
          <w:sz w:val="24"/>
          <w:szCs w:val="24"/>
        </w:rPr>
      </w:pPr>
      <w:r w:rsidRPr="00134EE4">
        <w:rPr>
          <w:color w:val="000000"/>
          <w:sz w:val="24"/>
          <w:szCs w:val="24"/>
        </w:rPr>
        <w:t>3</w:t>
      </w:r>
      <w:r w:rsidRPr="00134EE4">
        <w:rPr>
          <w:color w:val="000000"/>
          <w:sz w:val="24"/>
          <w:szCs w:val="24"/>
        </w:rPr>
        <w:t>、竞争性磋商文件的解释权属于</w:t>
      </w:r>
      <w:r w:rsidRPr="00134EE4">
        <w:rPr>
          <w:sz w:val="24"/>
          <w:szCs w:val="24"/>
        </w:rPr>
        <w:t>江苏万隆同济房地产土地估价咨询有限公司</w:t>
      </w:r>
      <w:r w:rsidRPr="00134EE4">
        <w:rPr>
          <w:color w:val="000000"/>
          <w:sz w:val="24"/>
          <w:szCs w:val="24"/>
        </w:rPr>
        <w:t>。</w:t>
      </w:r>
    </w:p>
    <w:p w:rsidR="00A60054" w:rsidRPr="00134EE4" w:rsidRDefault="00251D8A">
      <w:pPr>
        <w:snapToGrid w:val="0"/>
        <w:spacing w:line="460" w:lineRule="exact"/>
        <w:ind w:firstLineChars="200" w:firstLine="480"/>
        <w:rPr>
          <w:color w:val="FF00FF"/>
          <w:sz w:val="24"/>
          <w:szCs w:val="24"/>
        </w:rPr>
      </w:pPr>
      <w:r w:rsidRPr="00134EE4">
        <w:rPr>
          <w:color w:val="000000"/>
          <w:sz w:val="24"/>
          <w:szCs w:val="24"/>
        </w:rPr>
        <w:t>4</w:t>
      </w:r>
      <w:r w:rsidRPr="00134EE4">
        <w:rPr>
          <w:color w:val="000000"/>
          <w:sz w:val="24"/>
          <w:szCs w:val="24"/>
        </w:rPr>
        <w:t>、</w:t>
      </w:r>
      <w:r w:rsidRPr="00134EE4">
        <w:rPr>
          <w:sz w:val="24"/>
          <w:szCs w:val="24"/>
        </w:rPr>
        <w:t>供应商</w:t>
      </w:r>
      <w:r w:rsidRPr="00134EE4">
        <w:rPr>
          <w:color w:val="000000"/>
          <w:sz w:val="24"/>
          <w:szCs w:val="24"/>
        </w:rPr>
        <w:t>下载磋商文件后，应仔细检查磋商文件的所有内容。如内容中有页码短缺、资格要求以及任何设置有不合理的条件对</w:t>
      </w:r>
      <w:r w:rsidRPr="00134EE4">
        <w:rPr>
          <w:sz w:val="24"/>
          <w:szCs w:val="24"/>
        </w:rPr>
        <w:t>供应商</w:t>
      </w:r>
      <w:r w:rsidRPr="00134EE4">
        <w:rPr>
          <w:color w:val="000000"/>
          <w:sz w:val="24"/>
          <w:szCs w:val="24"/>
        </w:rPr>
        <w:t>实行差别待遇或者歧视待遇的，应在磋商文件发布</w:t>
      </w:r>
      <w:r w:rsidRPr="00134EE4">
        <w:rPr>
          <w:sz w:val="24"/>
          <w:szCs w:val="24"/>
        </w:rPr>
        <w:t>后的</w:t>
      </w:r>
      <w:r w:rsidRPr="00134EE4">
        <w:rPr>
          <w:sz w:val="24"/>
          <w:szCs w:val="24"/>
        </w:rPr>
        <w:t>3</w:t>
      </w:r>
      <w:r w:rsidRPr="00134EE4">
        <w:rPr>
          <w:sz w:val="24"/>
          <w:szCs w:val="24"/>
        </w:rPr>
        <w:t>日内，</w:t>
      </w:r>
      <w:r w:rsidRPr="00134EE4">
        <w:rPr>
          <w:color w:val="000000"/>
          <w:sz w:val="24"/>
          <w:szCs w:val="24"/>
        </w:rPr>
        <w:t>以书面形式向代理机构提出询问或疑问，未在规定的时间内提出询问或疑问的，视同理解并接受本磋商文件的所有内容，因此引起的损失由</w:t>
      </w:r>
      <w:r w:rsidRPr="00134EE4">
        <w:rPr>
          <w:sz w:val="24"/>
          <w:szCs w:val="24"/>
        </w:rPr>
        <w:t>供应商</w:t>
      </w:r>
      <w:r w:rsidRPr="00134EE4">
        <w:rPr>
          <w:color w:val="000000"/>
          <w:sz w:val="24"/>
          <w:szCs w:val="24"/>
        </w:rPr>
        <w:t>自负，而且</w:t>
      </w:r>
      <w:r w:rsidRPr="00134EE4">
        <w:rPr>
          <w:sz w:val="24"/>
          <w:szCs w:val="24"/>
        </w:rPr>
        <w:t>供应商</w:t>
      </w:r>
      <w:r w:rsidRPr="00134EE4">
        <w:rPr>
          <w:color w:val="000000"/>
          <w:sz w:val="24"/>
          <w:szCs w:val="24"/>
        </w:rPr>
        <w:t>不得在磋商结束后</w:t>
      </w:r>
      <w:proofErr w:type="gramStart"/>
      <w:r w:rsidRPr="00134EE4">
        <w:rPr>
          <w:color w:val="000000"/>
          <w:sz w:val="24"/>
          <w:szCs w:val="24"/>
        </w:rPr>
        <w:t>针对磋商</w:t>
      </w:r>
      <w:proofErr w:type="gramEnd"/>
      <w:r w:rsidRPr="00134EE4">
        <w:rPr>
          <w:color w:val="000000"/>
          <w:sz w:val="24"/>
          <w:szCs w:val="24"/>
        </w:rPr>
        <w:t>文件的所有内容提出质疑事项。</w:t>
      </w:r>
      <w:r w:rsidRPr="00134EE4">
        <w:rPr>
          <w:b/>
          <w:bCs/>
          <w:color w:val="000000"/>
          <w:sz w:val="24"/>
          <w:szCs w:val="24"/>
        </w:rPr>
        <w:t>非书面形式的不作为日后质疑提出的依据。</w:t>
      </w:r>
    </w:p>
    <w:p w:rsidR="00A60054" w:rsidRPr="00134EE4" w:rsidRDefault="00251D8A">
      <w:pPr>
        <w:snapToGrid w:val="0"/>
        <w:spacing w:line="460" w:lineRule="exact"/>
        <w:ind w:firstLineChars="200" w:firstLine="480"/>
        <w:rPr>
          <w:color w:val="000000"/>
          <w:sz w:val="24"/>
          <w:szCs w:val="24"/>
        </w:rPr>
      </w:pPr>
      <w:r w:rsidRPr="00134EE4">
        <w:rPr>
          <w:color w:val="000000"/>
          <w:sz w:val="24"/>
          <w:szCs w:val="24"/>
        </w:rPr>
        <w:t>5</w:t>
      </w:r>
      <w:r w:rsidRPr="00134EE4">
        <w:rPr>
          <w:color w:val="000000"/>
          <w:sz w:val="24"/>
          <w:szCs w:val="24"/>
        </w:rPr>
        <w:t>、</w:t>
      </w:r>
      <w:r w:rsidRPr="00134EE4">
        <w:rPr>
          <w:sz w:val="24"/>
          <w:szCs w:val="24"/>
        </w:rPr>
        <w:t>供应商</w:t>
      </w:r>
      <w:r w:rsidRPr="00134EE4">
        <w:rPr>
          <w:color w:val="000000"/>
          <w:sz w:val="24"/>
          <w:szCs w:val="24"/>
        </w:rPr>
        <w:t>应认真审阅</w:t>
      </w:r>
      <w:r w:rsidRPr="00134EE4">
        <w:rPr>
          <w:sz w:val="24"/>
          <w:szCs w:val="24"/>
        </w:rPr>
        <w:t>磋商文件中</w:t>
      </w:r>
      <w:r w:rsidRPr="00134EE4">
        <w:rPr>
          <w:color w:val="000000"/>
          <w:sz w:val="24"/>
          <w:szCs w:val="24"/>
        </w:rPr>
        <w:t>所有的事项、格式、条款和规范要求等，如果</w:t>
      </w:r>
      <w:r w:rsidRPr="00134EE4">
        <w:rPr>
          <w:sz w:val="24"/>
          <w:szCs w:val="24"/>
        </w:rPr>
        <w:t>供应商</w:t>
      </w:r>
      <w:r w:rsidRPr="00134EE4">
        <w:rPr>
          <w:color w:val="000000"/>
          <w:sz w:val="24"/>
          <w:szCs w:val="24"/>
        </w:rPr>
        <w:t>没有按照磋商文件要求提交响应文件，或者响应文件没有对磋商文件做出实质性响应，将被拒绝参与项目的磋商。</w:t>
      </w:r>
    </w:p>
    <w:p w:rsidR="00A60054" w:rsidRPr="00134EE4" w:rsidRDefault="00251D8A">
      <w:pPr>
        <w:snapToGrid w:val="0"/>
        <w:spacing w:line="460" w:lineRule="exact"/>
        <w:ind w:firstLineChars="200" w:firstLine="482"/>
        <w:outlineLvl w:val="1"/>
        <w:rPr>
          <w:b/>
          <w:bCs/>
          <w:color w:val="000000"/>
          <w:sz w:val="24"/>
          <w:szCs w:val="24"/>
        </w:rPr>
      </w:pPr>
      <w:r w:rsidRPr="00134EE4">
        <w:rPr>
          <w:b/>
          <w:bCs/>
          <w:color w:val="000000"/>
          <w:sz w:val="24"/>
          <w:szCs w:val="24"/>
        </w:rPr>
        <w:t>二、磋商文件的澄清、修改、答疑</w:t>
      </w:r>
    </w:p>
    <w:p w:rsidR="00A60054" w:rsidRPr="00134EE4" w:rsidRDefault="00251D8A">
      <w:pPr>
        <w:snapToGrid w:val="0"/>
        <w:spacing w:line="460" w:lineRule="exact"/>
        <w:ind w:firstLineChars="200" w:firstLine="480"/>
        <w:rPr>
          <w:sz w:val="24"/>
          <w:szCs w:val="24"/>
        </w:rPr>
      </w:pPr>
      <w:r w:rsidRPr="00134EE4">
        <w:rPr>
          <w:sz w:val="24"/>
          <w:szCs w:val="24"/>
        </w:rPr>
        <w:t>1</w:t>
      </w:r>
      <w:r w:rsidRPr="00134EE4">
        <w:rPr>
          <w:sz w:val="24"/>
          <w:szCs w:val="24"/>
        </w:rPr>
        <w:t>、代理机构有权对发出的磋商文件进行必要的澄清、修改或补充。</w:t>
      </w:r>
    </w:p>
    <w:p w:rsidR="00A60054" w:rsidRPr="00134EE4" w:rsidRDefault="00251D8A">
      <w:pPr>
        <w:snapToGrid w:val="0"/>
        <w:spacing w:line="460" w:lineRule="exact"/>
        <w:ind w:firstLineChars="200" w:firstLine="480"/>
        <w:jc w:val="left"/>
        <w:rPr>
          <w:sz w:val="24"/>
          <w:szCs w:val="24"/>
        </w:rPr>
      </w:pPr>
      <w:r w:rsidRPr="00134EE4">
        <w:rPr>
          <w:sz w:val="24"/>
          <w:szCs w:val="24"/>
        </w:rPr>
        <w:t>2</w:t>
      </w:r>
      <w:r w:rsidRPr="00134EE4">
        <w:rPr>
          <w:sz w:val="24"/>
          <w:szCs w:val="24"/>
        </w:rPr>
        <w:t>、磋商文件的澄清、修改、补充等内容均以书面明确的形式发布，并以</w:t>
      </w:r>
      <w:r w:rsidR="00D92065">
        <w:rPr>
          <w:b/>
          <w:sz w:val="24"/>
          <w:szCs w:val="24"/>
        </w:rPr>
        <w:t>南通市阳光养老产业集团有限公司</w:t>
      </w:r>
      <w:r w:rsidR="00D92065">
        <w:rPr>
          <w:b/>
          <w:sz w:val="24"/>
          <w:szCs w:val="24"/>
        </w:rPr>
        <w:t>-</w:t>
      </w:r>
      <w:r w:rsidR="00D92065">
        <w:rPr>
          <w:b/>
          <w:sz w:val="24"/>
          <w:szCs w:val="24"/>
        </w:rPr>
        <w:t>南通市阳光老年公寓</w:t>
      </w:r>
      <w:r w:rsidR="00D92065">
        <w:rPr>
          <w:b/>
          <w:sz w:val="24"/>
          <w:szCs w:val="24"/>
        </w:rPr>
        <w:t>http://www.ntygyl.com/</w:t>
      </w:r>
      <w:r w:rsidR="00D92065">
        <w:rPr>
          <w:b/>
          <w:sz w:val="24"/>
          <w:szCs w:val="24"/>
        </w:rPr>
        <w:t>网、和南通市保障房建设投资（集团）有限公司</w:t>
      </w:r>
      <w:r w:rsidR="00D92065">
        <w:rPr>
          <w:b/>
          <w:sz w:val="24"/>
          <w:szCs w:val="24"/>
        </w:rPr>
        <w:t xml:space="preserve"> http://ntftjt.com/</w:t>
      </w:r>
      <w:r w:rsidR="00D92065">
        <w:rPr>
          <w:b/>
          <w:sz w:val="24"/>
          <w:szCs w:val="24"/>
        </w:rPr>
        <w:t>网</w:t>
      </w:r>
      <w:r w:rsidRPr="00134EE4">
        <w:rPr>
          <w:sz w:val="24"/>
          <w:szCs w:val="24"/>
        </w:rPr>
        <w:t>发布的信息为准。</w:t>
      </w:r>
    </w:p>
    <w:p w:rsidR="00A60054" w:rsidRPr="00134EE4" w:rsidRDefault="00251D8A">
      <w:pPr>
        <w:snapToGrid w:val="0"/>
        <w:spacing w:line="460" w:lineRule="exact"/>
        <w:ind w:firstLineChars="200" w:firstLine="480"/>
        <w:rPr>
          <w:sz w:val="24"/>
          <w:szCs w:val="24"/>
        </w:rPr>
      </w:pPr>
      <w:r w:rsidRPr="00134EE4">
        <w:rPr>
          <w:sz w:val="24"/>
          <w:szCs w:val="24"/>
        </w:rPr>
        <w:t>3</w:t>
      </w:r>
      <w:r w:rsidRPr="00134EE4">
        <w:rPr>
          <w:sz w:val="24"/>
          <w:szCs w:val="24"/>
        </w:rPr>
        <w:t>、代理机构对磋商文件的澄清、修改将</w:t>
      </w:r>
      <w:proofErr w:type="gramStart"/>
      <w:r w:rsidRPr="00134EE4">
        <w:rPr>
          <w:sz w:val="24"/>
          <w:szCs w:val="24"/>
        </w:rPr>
        <w:t>构成磋商</w:t>
      </w:r>
      <w:proofErr w:type="gramEnd"/>
      <w:r w:rsidRPr="00134EE4">
        <w:rPr>
          <w:sz w:val="24"/>
          <w:szCs w:val="24"/>
        </w:rPr>
        <w:t>文件的一部分，对响应磋商的供应商具有约束力。</w:t>
      </w:r>
    </w:p>
    <w:p w:rsidR="00A60054" w:rsidRPr="00134EE4" w:rsidRDefault="00251D8A">
      <w:pPr>
        <w:snapToGrid w:val="0"/>
        <w:spacing w:line="460" w:lineRule="exact"/>
        <w:ind w:firstLineChars="200" w:firstLine="480"/>
        <w:rPr>
          <w:sz w:val="24"/>
          <w:szCs w:val="24"/>
        </w:rPr>
      </w:pPr>
      <w:r w:rsidRPr="00134EE4">
        <w:rPr>
          <w:sz w:val="24"/>
          <w:szCs w:val="24"/>
        </w:rPr>
        <w:t>4</w:t>
      </w:r>
      <w:r w:rsidRPr="00134EE4">
        <w:rPr>
          <w:sz w:val="24"/>
          <w:szCs w:val="24"/>
        </w:rPr>
        <w:t>、澄清或者修改的内容可能影响到响应文件编制的，代理机构将在提交响应文件接收截止之日</w:t>
      </w:r>
      <w:r w:rsidRPr="00134EE4">
        <w:rPr>
          <w:sz w:val="24"/>
          <w:szCs w:val="24"/>
        </w:rPr>
        <w:t>3</w:t>
      </w:r>
      <w:r w:rsidRPr="00134EE4">
        <w:rPr>
          <w:sz w:val="24"/>
          <w:szCs w:val="24"/>
        </w:rPr>
        <w:t>日前，发布澄清或者修改公告，不足</w:t>
      </w:r>
      <w:r w:rsidRPr="00134EE4">
        <w:rPr>
          <w:sz w:val="24"/>
          <w:szCs w:val="24"/>
        </w:rPr>
        <w:t>3</w:t>
      </w:r>
      <w:r w:rsidRPr="00134EE4">
        <w:rPr>
          <w:sz w:val="24"/>
          <w:szCs w:val="24"/>
        </w:rPr>
        <w:t>日的，当顺延提交响应文件接收截止时间。</w:t>
      </w:r>
    </w:p>
    <w:p w:rsidR="00A60054" w:rsidRPr="00134EE4" w:rsidRDefault="00251D8A">
      <w:pPr>
        <w:snapToGrid w:val="0"/>
        <w:spacing w:line="460" w:lineRule="exact"/>
        <w:ind w:firstLineChars="200" w:firstLine="480"/>
        <w:rPr>
          <w:sz w:val="24"/>
          <w:szCs w:val="24"/>
        </w:rPr>
      </w:pPr>
      <w:r w:rsidRPr="00134EE4">
        <w:rPr>
          <w:sz w:val="24"/>
          <w:szCs w:val="24"/>
        </w:rPr>
        <w:t>5</w:t>
      </w:r>
      <w:r w:rsidRPr="00134EE4">
        <w:rPr>
          <w:sz w:val="24"/>
          <w:szCs w:val="24"/>
        </w:rPr>
        <w:t>、除非代理机构以书面的形式对磋商文件</w:t>
      </w:r>
      <w:proofErr w:type="gramStart"/>
      <w:r w:rsidRPr="00134EE4">
        <w:rPr>
          <w:sz w:val="24"/>
          <w:szCs w:val="24"/>
        </w:rPr>
        <w:t>作出</w:t>
      </w:r>
      <w:proofErr w:type="gramEnd"/>
      <w:r w:rsidRPr="00134EE4">
        <w:rPr>
          <w:sz w:val="24"/>
          <w:szCs w:val="24"/>
        </w:rPr>
        <w:t>澄清、修改及补充，供应商对</w:t>
      </w:r>
      <w:proofErr w:type="gramStart"/>
      <w:r w:rsidRPr="00134EE4">
        <w:rPr>
          <w:sz w:val="24"/>
          <w:szCs w:val="24"/>
        </w:rPr>
        <w:t>涉及磋商</w:t>
      </w:r>
      <w:proofErr w:type="gramEnd"/>
      <w:r w:rsidRPr="00134EE4">
        <w:rPr>
          <w:sz w:val="24"/>
          <w:szCs w:val="24"/>
        </w:rPr>
        <w:t>文件的任何推论、理解和结论所造成的结果，均由供应商自负。</w:t>
      </w:r>
    </w:p>
    <w:p w:rsidR="00A60054" w:rsidRPr="00134EE4" w:rsidRDefault="00251D8A">
      <w:pPr>
        <w:snapToGrid w:val="0"/>
        <w:spacing w:line="460" w:lineRule="exact"/>
        <w:ind w:firstLineChars="200" w:firstLine="480"/>
        <w:rPr>
          <w:sz w:val="24"/>
          <w:szCs w:val="24"/>
        </w:rPr>
      </w:pPr>
      <w:r w:rsidRPr="00134EE4">
        <w:rPr>
          <w:sz w:val="24"/>
          <w:szCs w:val="24"/>
        </w:rPr>
        <w:t>6</w:t>
      </w:r>
      <w:r w:rsidRPr="00134EE4">
        <w:rPr>
          <w:sz w:val="24"/>
          <w:szCs w:val="24"/>
        </w:rPr>
        <w:t>、采购单位视情组织答疑会。如有产生答疑且对磋商文件内容有修改，代理机构将</w:t>
      </w:r>
      <w:r w:rsidRPr="00134EE4">
        <w:rPr>
          <w:sz w:val="24"/>
          <w:szCs w:val="24"/>
        </w:rPr>
        <w:t>/</w:t>
      </w:r>
      <w:r w:rsidRPr="00134EE4">
        <w:rPr>
          <w:sz w:val="24"/>
          <w:szCs w:val="24"/>
        </w:rPr>
        <w:t>照本须知有关规定，以补充通知（公告）的方式发出。</w:t>
      </w:r>
    </w:p>
    <w:p w:rsidR="00A60054" w:rsidRPr="00134EE4" w:rsidRDefault="00251D8A">
      <w:pPr>
        <w:snapToGrid w:val="0"/>
        <w:spacing w:line="460" w:lineRule="exact"/>
        <w:ind w:firstLineChars="200" w:firstLine="482"/>
        <w:outlineLvl w:val="1"/>
        <w:rPr>
          <w:b/>
          <w:bCs/>
          <w:color w:val="000000"/>
          <w:sz w:val="24"/>
          <w:szCs w:val="24"/>
        </w:rPr>
      </w:pPr>
      <w:r w:rsidRPr="00134EE4">
        <w:rPr>
          <w:b/>
          <w:bCs/>
          <w:color w:val="000000"/>
          <w:sz w:val="24"/>
          <w:szCs w:val="24"/>
        </w:rPr>
        <w:t>三、响应文件的编制及装订</w:t>
      </w:r>
    </w:p>
    <w:p w:rsidR="00A60054" w:rsidRPr="00134EE4" w:rsidRDefault="00251D8A">
      <w:pPr>
        <w:spacing w:line="460" w:lineRule="exact"/>
        <w:ind w:firstLineChars="202" w:firstLine="487"/>
        <w:rPr>
          <w:b/>
          <w:bCs/>
          <w:color w:val="000000"/>
          <w:sz w:val="24"/>
          <w:szCs w:val="24"/>
        </w:rPr>
      </w:pPr>
      <w:r w:rsidRPr="00134EE4">
        <w:rPr>
          <w:b/>
          <w:bCs/>
          <w:sz w:val="24"/>
          <w:szCs w:val="24"/>
        </w:rPr>
        <w:lastRenderedPageBreak/>
        <w:t>投标供应商按磋商文件要求编写磋商响应文件，</w:t>
      </w:r>
      <w:r w:rsidRPr="00134EE4">
        <w:rPr>
          <w:b/>
          <w:bCs/>
          <w:color w:val="000000" w:themeColor="text1"/>
          <w:sz w:val="24"/>
          <w:szCs w:val="24"/>
        </w:rPr>
        <w:t>并牢固</w:t>
      </w:r>
      <w:r w:rsidRPr="00134EE4">
        <w:rPr>
          <w:b/>
          <w:bCs/>
          <w:sz w:val="24"/>
          <w:szCs w:val="24"/>
        </w:rPr>
        <w:t>胶装成册。响应文件均需采用</w:t>
      </w:r>
      <w:r w:rsidRPr="00134EE4">
        <w:rPr>
          <w:b/>
          <w:bCs/>
          <w:sz w:val="24"/>
          <w:szCs w:val="24"/>
        </w:rPr>
        <w:t>A4</w:t>
      </w:r>
      <w:r w:rsidRPr="00134EE4">
        <w:rPr>
          <w:b/>
          <w:bCs/>
          <w:sz w:val="24"/>
          <w:szCs w:val="24"/>
        </w:rPr>
        <w:t>纸（图纸等除外），不允许使用活页夹、拉杆夹、文件夹、塑料方便式书脊（插入式或穿孔式）装订。响应文件不得行间插字、涂改、增删，</w:t>
      </w:r>
      <w:proofErr w:type="gramStart"/>
      <w:r w:rsidRPr="00134EE4">
        <w:rPr>
          <w:b/>
          <w:bCs/>
          <w:sz w:val="24"/>
          <w:szCs w:val="24"/>
        </w:rPr>
        <w:t>如修改</w:t>
      </w:r>
      <w:proofErr w:type="gramEnd"/>
      <w:r w:rsidRPr="00134EE4">
        <w:rPr>
          <w:b/>
          <w:bCs/>
          <w:sz w:val="24"/>
          <w:szCs w:val="24"/>
        </w:rPr>
        <w:t>错漏处，须经响应文件签署人签字并加</w:t>
      </w:r>
      <w:r w:rsidRPr="00134EE4">
        <w:rPr>
          <w:b/>
          <w:bCs/>
          <w:color w:val="000000"/>
          <w:sz w:val="24"/>
          <w:szCs w:val="24"/>
        </w:rPr>
        <w:t>盖公章。</w:t>
      </w:r>
    </w:p>
    <w:p w:rsidR="00A60054" w:rsidRDefault="00251D8A">
      <w:pPr>
        <w:snapToGrid w:val="0"/>
        <w:spacing w:line="46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四、响应文件的份数和签署</w:t>
      </w:r>
    </w:p>
    <w:p w:rsidR="00A60054" w:rsidRPr="008A5CEC" w:rsidRDefault="00251D8A">
      <w:pPr>
        <w:snapToGrid w:val="0"/>
        <w:spacing w:line="460" w:lineRule="exact"/>
        <w:ind w:firstLineChars="200" w:firstLine="480"/>
        <w:outlineLvl w:val="1"/>
        <w:rPr>
          <w:b/>
          <w:bCs/>
          <w:sz w:val="24"/>
          <w:szCs w:val="24"/>
        </w:rPr>
      </w:pPr>
      <w:r w:rsidRPr="008A5CEC">
        <w:rPr>
          <w:sz w:val="24"/>
          <w:szCs w:val="24"/>
        </w:rPr>
        <w:t>1</w:t>
      </w:r>
      <w:r w:rsidRPr="008A5CEC">
        <w:rPr>
          <w:sz w:val="24"/>
          <w:szCs w:val="24"/>
        </w:rPr>
        <w:t>、响应文件由：</w:t>
      </w:r>
      <w:r w:rsidRPr="008A5CEC">
        <w:rPr>
          <w:sz w:val="24"/>
          <w:szCs w:val="24"/>
        </w:rPr>
        <w:fldChar w:fldCharType="begin"/>
      </w:r>
      <w:r w:rsidRPr="008A5CEC">
        <w:rPr>
          <w:sz w:val="24"/>
          <w:szCs w:val="24"/>
        </w:rPr>
        <w:instrText xml:space="preserve"> = 1 \* GB3 </w:instrText>
      </w:r>
      <w:r w:rsidRPr="008A5CEC">
        <w:rPr>
          <w:sz w:val="24"/>
          <w:szCs w:val="24"/>
        </w:rPr>
        <w:fldChar w:fldCharType="separate"/>
      </w:r>
      <w:r w:rsidRPr="008A5CEC">
        <w:rPr>
          <w:rFonts w:ascii="宋体" w:hAnsi="宋体" w:cs="宋体" w:hint="eastAsia"/>
          <w:sz w:val="24"/>
          <w:szCs w:val="24"/>
        </w:rPr>
        <w:t>①</w:t>
      </w:r>
      <w:r w:rsidRPr="008A5CEC">
        <w:rPr>
          <w:sz w:val="24"/>
          <w:szCs w:val="24"/>
        </w:rPr>
        <w:fldChar w:fldCharType="end"/>
      </w:r>
      <w:r w:rsidRPr="008A5CEC">
        <w:rPr>
          <w:sz w:val="24"/>
          <w:szCs w:val="24"/>
        </w:rPr>
        <w:t>资格审查文件、</w:t>
      </w:r>
      <w:r w:rsidRPr="008A5CEC">
        <w:rPr>
          <w:sz w:val="24"/>
          <w:szCs w:val="24"/>
        </w:rPr>
        <w:fldChar w:fldCharType="begin"/>
      </w:r>
      <w:r w:rsidRPr="008A5CEC">
        <w:rPr>
          <w:sz w:val="24"/>
          <w:szCs w:val="24"/>
        </w:rPr>
        <w:instrText xml:space="preserve"> = 2 \* GB3 </w:instrText>
      </w:r>
      <w:r w:rsidRPr="008A5CEC">
        <w:rPr>
          <w:sz w:val="24"/>
          <w:szCs w:val="24"/>
        </w:rPr>
        <w:fldChar w:fldCharType="separate"/>
      </w:r>
      <w:r w:rsidRPr="008A5CEC">
        <w:rPr>
          <w:rFonts w:ascii="宋体" w:hAnsi="宋体" w:cs="宋体" w:hint="eastAsia"/>
          <w:sz w:val="24"/>
          <w:szCs w:val="24"/>
        </w:rPr>
        <w:t>②</w:t>
      </w:r>
      <w:r w:rsidRPr="008A5CEC">
        <w:rPr>
          <w:sz w:val="24"/>
          <w:szCs w:val="24"/>
        </w:rPr>
        <w:fldChar w:fldCharType="end"/>
      </w:r>
      <w:r w:rsidRPr="008A5CEC">
        <w:rPr>
          <w:sz w:val="24"/>
          <w:szCs w:val="24"/>
        </w:rPr>
        <w:t>技术响应文件、</w:t>
      </w:r>
      <w:r w:rsidRPr="008A5CEC">
        <w:rPr>
          <w:sz w:val="24"/>
          <w:szCs w:val="24"/>
        </w:rPr>
        <w:fldChar w:fldCharType="begin"/>
      </w:r>
      <w:r w:rsidRPr="008A5CEC">
        <w:rPr>
          <w:sz w:val="24"/>
          <w:szCs w:val="24"/>
        </w:rPr>
        <w:instrText xml:space="preserve"> = 3 \* GB3 </w:instrText>
      </w:r>
      <w:r w:rsidRPr="008A5CEC">
        <w:rPr>
          <w:sz w:val="24"/>
          <w:szCs w:val="24"/>
        </w:rPr>
        <w:fldChar w:fldCharType="separate"/>
      </w:r>
      <w:r w:rsidRPr="008A5CEC">
        <w:rPr>
          <w:rFonts w:ascii="宋体" w:hAnsi="宋体" w:cs="宋体" w:hint="eastAsia"/>
          <w:sz w:val="24"/>
          <w:szCs w:val="24"/>
        </w:rPr>
        <w:t>③</w:t>
      </w:r>
      <w:r w:rsidRPr="008A5CEC">
        <w:rPr>
          <w:sz w:val="24"/>
          <w:szCs w:val="24"/>
        </w:rPr>
        <w:fldChar w:fldCharType="end"/>
      </w:r>
      <w:r w:rsidRPr="008A5CEC">
        <w:rPr>
          <w:sz w:val="24"/>
          <w:szCs w:val="24"/>
        </w:rPr>
        <w:t>商务报价响应文件，共</w:t>
      </w:r>
      <w:r w:rsidRPr="008A5CEC">
        <w:rPr>
          <w:sz w:val="24"/>
          <w:szCs w:val="24"/>
        </w:rPr>
        <w:t>3</w:t>
      </w:r>
      <w:r w:rsidRPr="008A5CEC">
        <w:rPr>
          <w:sz w:val="24"/>
          <w:szCs w:val="24"/>
        </w:rPr>
        <w:t>部分组成。</w:t>
      </w:r>
      <w:r w:rsidRPr="008A5CEC">
        <w:rPr>
          <w:b/>
          <w:bCs/>
          <w:sz w:val="24"/>
          <w:szCs w:val="24"/>
        </w:rPr>
        <w:t>资格审查文件、技术响应文件、商务报价响应文件须分别密封。</w:t>
      </w:r>
    </w:p>
    <w:p w:rsidR="00A60054" w:rsidRDefault="00251D8A">
      <w:pPr>
        <w:snapToGrid w:val="0"/>
        <w:spacing w:line="460" w:lineRule="exact"/>
        <w:ind w:firstLineChars="200" w:firstLine="480"/>
        <w:outlineLvl w:val="1"/>
        <w:rPr>
          <w:rFonts w:ascii="宋体" w:cs="宋体"/>
          <w:b/>
          <w:bCs/>
          <w:sz w:val="24"/>
          <w:szCs w:val="24"/>
        </w:rPr>
      </w:pPr>
      <w:r w:rsidRPr="008A5CEC">
        <w:rPr>
          <w:sz w:val="24"/>
          <w:szCs w:val="24"/>
        </w:rPr>
        <w:t>2</w:t>
      </w:r>
      <w:r w:rsidRPr="008A5CEC">
        <w:rPr>
          <w:sz w:val="24"/>
          <w:szCs w:val="24"/>
        </w:rPr>
        <w:t>、</w:t>
      </w:r>
      <w:r>
        <w:rPr>
          <w:rFonts w:ascii="宋体" w:cs="宋体" w:hint="eastAsia"/>
          <w:sz w:val="24"/>
          <w:szCs w:val="24"/>
        </w:rPr>
        <w:t>响应文件均为一式叁份，其中“正本”壹份和“副本”贰份。</w:t>
      </w:r>
    </w:p>
    <w:p w:rsidR="00A60054" w:rsidRDefault="00251D8A">
      <w:pPr>
        <w:snapToGrid w:val="0"/>
        <w:spacing w:line="460" w:lineRule="exact"/>
        <w:ind w:firstLineChars="200" w:firstLine="480"/>
        <w:outlineLvl w:val="1"/>
        <w:rPr>
          <w:rFonts w:ascii="宋体" w:cs="宋体"/>
          <w:b/>
          <w:bCs/>
          <w:sz w:val="24"/>
          <w:szCs w:val="24"/>
        </w:rPr>
      </w:pPr>
      <w:r w:rsidRPr="008A5CEC">
        <w:rPr>
          <w:sz w:val="24"/>
          <w:szCs w:val="24"/>
        </w:rPr>
        <w:t>3</w:t>
      </w:r>
      <w:r w:rsidRPr="008A5CEC">
        <w:rPr>
          <w:rFonts w:hint="eastAsia"/>
          <w:sz w:val="24"/>
          <w:szCs w:val="24"/>
        </w:rPr>
        <w:t>、</w:t>
      </w:r>
      <w:r>
        <w:rPr>
          <w:rFonts w:ascii="宋体" w:cs="宋体" w:hint="eastAsia"/>
          <w:sz w:val="24"/>
          <w:szCs w:val="24"/>
        </w:rPr>
        <w:t>在每份响应文件上要明确标注项目名称、对应的响应文件名称、供应商的全称、日期、“正本”、“副本”字样、“正本”和“副本”若有差异，概以“正本”为准。</w:t>
      </w:r>
    </w:p>
    <w:p w:rsidR="00A60054" w:rsidRDefault="00251D8A">
      <w:pPr>
        <w:snapToGrid w:val="0"/>
        <w:spacing w:line="460" w:lineRule="exact"/>
        <w:ind w:firstLineChars="200" w:firstLine="480"/>
        <w:outlineLvl w:val="1"/>
        <w:rPr>
          <w:rFonts w:ascii="宋体" w:cs="宋体"/>
          <w:b/>
          <w:bCs/>
          <w:sz w:val="24"/>
          <w:szCs w:val="24"/>
        </w:rPr>
      </w:pPr>
      <w:r w:rsidRPr="008A5CEC">
        <w:rPr>
          <w:sz w:val="24"/>
          <w:szCs w:val="24"/>
        </w:rPr>
        <w:t>4</w:t>
      </w:r>
      <w:r w:rsidRPr="008A5CEC">
        <w:rPr>
          <w:rFonts w:hint="eastAsia"/>
          <w:sz w:val="24"/>
          <w:szCs w:val="24"/>
        </w:rPr>
        <w:t>、</w:t>
      </w:r>
      <w:r>
        <w:rPr>
          <w:rFonts w:ascii="宋体" w:cs="宋体" w:hint="eastAsia"/>
          <w:sz w:val="24"/>
          <w:szCs w:val="24"/>
        </w:rPr>
        <w:t>供应商可将响应文件正副本统一密封或分别密封，如正本和副本分别密封的，应在封袋上标明正、副本字样。</w:t>
      </w:r>
    </w:p>
    <w:p w:rsidR="00A60054" w:rsidRDefault="00251D8A">
      <w:pPr>
        <w:snapToGrid w:val="0"/>
        <w:spacing w:line="460" w:lineRule="exact"/>
        <w:ind w:firstLineChars="196" w:firstLine="470"/>
        <w:rPr>
          <w:rFonts w:ascii="宋体"/>
          <w:sz w:val="24"/>
          <w:szCs w:val="24"/>
        </w:rPr>
      </w:pPr>
      <w:r w:rsidRPr="008A5CEC">
        <w:rPr>
          <w:sz w:val="24"/>
          <w:szCs w:val="24"/>
        </w:rPr>
        <w:t>5</w:t>
      </w:r>
      <w:r w:rsidRPr="008A5CEC">
        <w:rPr>
          <w:rFonts w:hint="eastAsia"/>
          <w:sz w:val="24"/>
          <w:szCs w:val="24"/>
        </w:rPr>
        <w:t>、</w:t>
      </w:r>
      <w:r>
        <w:rPr>
          <w:rFonts w:ascii="宋体" w:cs="宋体" w:hint="eastAsia"/>
          <w:sz w:val="24"/>
          <w:szCs w:val="24"/>
        </w:rPr>
        <w:t>响应文件中的所有“正本”，其正文内容须按磋商文件要求由供应</w:t>
      </w:r>
      <w:proofErr w:type="gramStart"/>
      <w:r>
        <w:rPr>
          <w:rFonts w:ascii="宋体" w:cs="宋体" w:hint="eastAsia"/>
          <w:sz w:val="24"/>
          <w:szCs w:val="24"/>
        </w:rPr>
        <w:t>商法定</w:t>
      </w:r>
      <w:proofErr w:type="gramEnd"/>
      <w:r>
        <w:rPr>
          <w:rFonts w:ascii="宋体" w:cs="宋体" w:hint="eastAsia"/>
          <w:sz w:val="24"/>
          <w:szCs w:val="24"/>
        </w:rPr>
        <w:t>代表人或被授权人签字（或盖章）并加盖单位公章。“副本”可复印，但须加盖单位公章。</w:t>
      </w:r>
    </w:p>
    <w:p w:rsidR="00A60054" w:rsidRDefault="00251D8A">
      <w:pPr>
        <w:snapToGrid w:val="0"/>
        <w:spacing w:line="460" w:lineRule="exact"/>
        <w:ind w:firstLineChars="196" w:firstLine="472"/>
        <w:rPr>
          <w:rFonts w:ascii="宋体"/>
          <w:b/>
          <w:bCs/>
          <w:sz w:val="24"/>
          <w:szCs w:val="24"/>
        </w:rPr>
      </w:pPr>
      <w:r>
        <w:rPr>
          <w:rFonts w:ascii="宋体" w:hAnsi="宋体" w:cs="宋体" w:hint="eastAsia"/>
          <w:b/>
          <w:bCs/>
          <w:sz w:val="24"/>
          <w:szCs w:val="24"/>
        </w:rPr>
        <w:t>五、响应文件的密封及标记</w:t>
      </w:r>
    </w:p>
    <w:p w:rsidR="00A60054" w:rsidRPr="008A5CEC" w:rsidRDefault="00251D8A">
      <w:pPr>
        <w:snapToGrid w:val="0"/>
        <w:spacing w:line="460" w:lineRule="exact"/>
        <w:ind w:firstLineChars="200" w:firstLine="480"/>
        <w:rPr>
          <w:sz w:val="24"/>
          <w:szCs w:val="24"/>
          <w:u w:val="single"/>
        </w:rPr>
      </w:pPr>
      <w:r w:rsidRPr="008A5CEC">
        <w:rPr>
          <w:sz w:val="24"/>
          <w:szCs w:val="24"/>
        </w:rPr>
        <w:t>1</w:t>
      </w:r>
      <w:r w:rsidRPr="008A5CEC">
        <w:rPr>
          <w:sz w:val="24"/>
          <w:szCs w:val="24"/>
        </w:rPr>
        <w:t>、供应商须将本项目响应文件：</w:t>
      </w:r>
      <w:r w:rsidRPr="008A5CEC">
        <w:rPr>
          <w:b/>
          <w:bCs/>
          <w:sz w:val="24"/>
          <w:szCs w:val="24"/>
        </w:rPr>
        <w:t>资格审查文件、技术响应文件、商务报价响应文件单独密封</w:t>
      </w:r>
      <w:r w:rsidRPr="008A5CEC">
        <w:rPr>
          <w:sz w:val="24"/>
          <w:szCs w:val="24"/>
        </w:rPr>
        <w:t>。</w:t>
      </w:r>
    </w:p>
    <w:p w:rsidR="00A60054" w:rsidRPr="008A5CEC" w:rsidRDefault="00251D8A">
      <w:pPr>
        <w:snapToGrid w:val="0"/>
        <w:spacing w:line="460" w:lineRule="exact"/>
        <w:ind w:firstLineChars="196" w:firstLine="470"/>
        <w:rPr>
          <w:sz w:val="24"/>
          <w:szCs w:val="24"/>
        </w:rPr>
      </w:pPr>
      <w:r w:rsidRPr="008A5CEC">
        <w:rPr>
          <w:sz w:val="24"/>
          <w:szCs w:val="24"/>
        </w:rPr>
        <w:t>2</w:t>
      </w:r>
      <w:r w:rsidRPr="008A5CEC">
        <w:rPr>
          <w:sz w:val="24"/>
          <w:szCs w:val="24"/>
        </w:rPr>
        <w:t>、密封后，应在每一密封的响应文件上明确标注磋商项目名称、响应文件各自对应的名称、供应商的全称及日期。</w:t>
      </w:r>
    </w:p>
    <w:p w:rsidR="00A60054" w:rsidRPr="008A5CEC" w:rsidRDefault="00251D8A">
      <w:pPr>
        <w:snapToGrid w:val="0"/>
        <w:spacing w:line="460" w:lineRule="exact"/>
        <w:ind w:firstLineChars="200" w:firstLine="480"/>
        <w:rPr>
          <w:sz w:val="24"/>
          <w:szCs w:val="24"/>
        </w:rPr>
      </w:pPr>
      <w:r w:rsidRPr="008A5CEC">
        <w:rPr>
          <w:sz w:val="24"/>
          <w:szCs w:val="24"/>
        </w:rPr>
        <w:t>3</w:t>
      </w:r>
      <w:r w:rsidRPr="008A5CEC">
        <w:rPr>
          <w:sz w:val="24"/>
          <w:szCs w:val="24"/>
        </w:rPr>
        <w:t>、在封袋上加盖投标供应商公章。</w:t>
      </w:r>
    </w:p>
    <w:p w:rsidR="00A60054" w:rsidRDefault="00251D8A">
      <w:pPr>
        <w:snapToGrid w:val="0"/>
        <w:spacing w:line="460" w:lineRule="exact"/>
        <w:ind w:firstLineChars="200" w:firstLine="482"/>
        <w:rPr>
          <w:rFonts w:ascii="宋体"/>
          <w:sz w:val="24"/>
          <w:szCs w:val="24"/>
        </w:rPr>
      </w:pPr>
      <w:r>
        <w:rPr>
          <w:rFonts w:ascii="宋体" w:cs="宋体" w:hint="eastAsia"/>
          <w:b/>
          <w:bCs/>
          <w:sz w:val="24"/>
          <w:szCs w:val="24"/>
        </w:rPr>
        <w:t>【特别提醒】</w:t>
      </w:r>
      <w:r>
        <w:rPr>
          <w:rFonts w:ascii="宋体" w:cs="宋体" w:hint="eastAsia"/>
          <w:sz w:val="24"/>
          <w:szCs w:val="24"/>
        </w:rPr>
        <w:t>响应文件中的</w:t>
      </w:r>
      <w:r>
        <w:rPr>
          <w:rFonts w:ascii="宋体" w:cs="宋体" w:hint="eastAsia"/>
          <w:b/>
          <w:bCs/>
          <w:sz w:val="24"/>
          <w:szCs w:val="24"/>
        </w:rPr>
        <w:t>资格审查文件、技术响应文件</w:t>
      </w:r>
      <w:r>
        <w:rPr>
          <w:rFonts w:ascii="宋体" w:cs="宋体" w:hint="eastAsia"/>
          <w:sz w:val="24"/>
          <w:szCs w:val="24"/>
        </w:rPr>
        <w:t>的“正本”或“副本”中，均不得含有商务报价响应文件中报价表（报价单）内的任何项目价格，否则作无效响应处理。</w:t>
      </w:r>
    </w:p>
    <w:p w:rsidR="00A60054" w:rsidRDefault="00251D8A">
      <w:pPr>
        <w:snapToGrid w:val="0"/>
        <w:spacing w:line="460" w:lineRule="exact"/>
        <w:ind w:firstLineChars="206" w:firstLine="496"/>
        <w:outlineLvl w:val="1"/>
        <w:rPr>
          <w:rFonts w:ascii="宋体"/>
          <w:b/>
          <w:bCs/>
          <w:color w:val="000000"/>
          <w:sz w:val="24"/>
          <w:szCs w:val="24"/>
        </w:rPr>
      </w:pPr>
      <w:r>
        <w:rPr>
          <w:rFonts w:ascii="宋体" w:hAnsi="宋体" w:cs="宋体" w:hint="eastAsia"/>
          <w:b/>
          <w:bCs/>
          <w:color w:val="000000"/>
          <w:sz w:val="24"/>
          <w:szCs w:val="24"/>
        </w:rPr>
        <w:t>六、投标报价</w:t>
      </w:r>
    </w:p>
    <w:p w:rsidR="00A60054" w:rsidRPr="008A5CEC" w:rsidRDefault="00251D8A">
      <w:pPr>
        <w:snapToGrid w:val="0"/>
        <w:spacing w:line="460" w:lineRule="exact"/>
        <w:ind w:firstLineChars="206" w:firstLine="494"/>
        <w:rPr>
          <w:sz w:val="24"/>
          <w:szCs w:val="24"/>
        </w:rPr>
      </w:pPr>
      <w:r w:rsidRPr="008A5CEC">
        <w:rPr>
          <w:sz w:val="24"/>
          <w:szCs w:val="24"/>
        </w:rPr>
        <w:t>1</w:t>
      </w:r>
      <w:r w:rsidRPr="008A5CEC">
        <w:rPr>
          <w:sz w:val="24"/>
          <w:szCs w:val="24"/>
        </w:rPr>
        <w:t>、本项目不接受任何有选择的报价。</w:t>
      </w:r>
    </w:p>
    <w:p w:rsidR="00A60054" w:rsidRPr="008A5CEC" w:rsidRDefault="00251D8A">
      <w:pPr>
        <w:snapToGrid w:val="0"/>
        <w:spacing w:line="460" w:lineRule="exact"/>
        <w:ind w:firstLineChars="206" w:firstLine="494"/>
        <w:rPr>
          <w:sz w:val="24"/>
          <w:szCs w:val="24"/>
        </w:rPr>
      </w:pPr>
      <w:r w:rsidRPr="008A5CEC">
        <w:rPr>
          <w:sz w:val="24"/>
          <w:szCs w:val="24"/>
        </w:rPr>
        <w:t>2</w:t>
      </w:r>
      <w:r w:rsidRPr="008A5CEC">
        <w:rPr>
          <w:sz w:val="24"/>
          <w:szCs w:val="24"/>
        </w:rPr>
        <w:t>、磋商报价均以人民币为报价的货币单位。</w:t>
      </w:r>
    </w:p>
    <w:p w:rsidR="00A60054" w:rsidRPr="008A5CEC" w:rsidRDefault="00251D8A">
      <w:pPr>
        <w:snapToGrid w:val="0"/>
        <w:spacing w:line="460" w:lineRule="exact"/>
        <w:ind w:firstLineChars="200" w:firstLine="480"/>
        <w:rPr>
          <w:sz w:val="24"/>
        </w:rPr>
      </w:pPr>
      <w:r w:rsidRPr="008A5CEC">
        <w:rPr>
          <w:sz w:val="24"/>
          <w:szCs w:val="24"/>
        </w:rPr>
        <w:t>3</w:t>
      </w:r>
      <w:r w:rsidRPr="008A5CEC">
        <w:rPr>
          <w:sz w:val="24"/>
          <w:szCs w:val="24"/>
        </w:rPr>
        <w:t>、磋商报价表必须加盖单位公章且必须经法定代表人或被授权人签字或盖章。报价表中的大写金额与小写金额、总价金额与按单价汇总金额，若有差异</w:t>
      </w:r>
      <w:r w:rsidRPr="008A5CEC">
        <w:rPr>
          <w:sz w:val="24"/>
        </w:rPr>
        <w:t>，按照下列规定修正：</w:t>
      </w:r>
    </w:p>
    <w:p w:rsidR="00A60054" w:rsidRPr="008A5CEC" w:rsidRDefault="00251D8A">
      <w:pPr>
        <w:snapToGrid w:val="0"/>
        <w:spacing w:line="460" w:lineRule="exact"/>
        <w:ind w:firstLineChars="200" w:firstLine="480"/>
        <w:rPr>
          <w:sz w:val="24"/>
        </w:rPr>
      </w:pPr>
      <w:r w:rsidRPr="008A5CEC">
        <w:rPr>
          <w:sz w:val="24"/>
        </w:rPr>
        <w:t>（</w:t>
      </w:r>
      <w:r w:rsidRPr="008A5CEC">
        <w:rPr>
          <w:sz w:val="24"/>
        </w:rPr>
        <w:t>1</w:t>
      </w:r>
      <w:r w:rsidRPr="008A5CEC">
        <w:rPr>
          <w:sz w:val="24"/>
        </w:rPr>
        <w:t>）投标文件中报价表（开标一览表）内容与投标文件技术响应中内容明细不一致</w:t>
      </w:r>
      <w:r w:rsidRPr="008A5CEC">
        <w:rPr>
          <w:sz w:val="24"/>
        </w:rPr>
        <w:lastRenderedPageBreak/>
        <w:t>的，以报价表（开标一览表）为准；</w:t>
      </w:r>
    </w:p>
    <w:p w:rsidR="00A60054" w:rsidRPr="008A5CEC" w:rsidRDefault="00251D8A">
      <w:pPr>
        <w:snapToGrid w:val="0"/>
        <w:spacing w:line="460" w:lineRule="exact"/>
        <w:ind w:firstLineChars="200" w:firstLine="480"/>
        <w:rPr>
          <w:sz w:val="24"/>
        </w:rPr>
      </w:pPr>
      <w:r w:rsidRPr="008A5CEC">
        <w:rPr>
          <w:sz w:val="24"/>
        </w:rPr>
        <w:t>（</w:t>
      </w:r>
      <w:r w:rsidRPr="008A5CEC">
        <w:rPr>
          <w:sz w:val="24"/>
        </w:rPr>
        <w:t>2</w:t>
      </w:r>
      <w:r w:rsidRPr="008A5CEC">
        <w:rPr>
          <w:sz w:val="24"/>
        </w:rPr>
        <w:t>）投标文件中涉及大写金额和小写金额不一致的，以大写金额为准；</w:t>
      </w:r>
    </w:p>
    <w:p w:rsidR="00A60054" w:rsidRPr="008A5CEC" w:rsidRDefault="00251D8A">
      <w:pPr>
        <w:snapToGrid w:val="0"/>
        <w:spacing w:line="460" w:lineRule="exact"/>
        <w:ind w:firstLineChars="200" w:firstLine="480"/>
        <w:rPr>
          <w:sz w:val="24"/>
        </w:rPr>
      </w:pPr>
      <w:r w:rsidRPr="008A5CEC">
        <w:rPr>
          <w:sz w:val="24"/>
        </w:rPr>
        <w:t>（</w:t>
      </w:r>
      <w:r w:rsidRPr="008A5CEC">
        <w:rPr>
          <w:sz w:val="24"/>
        </w:rPr>
        <w:t>3</w:t>
      </w:r>
      <w:r w:rsidRPr="008A5CEC">
        <w:rPr>
          <w:sz w:val="24"/>
        </w:rPr>
        <w:t>）单价金额小数点或者百分比有明显错位的，以报价表（开标一览表）的总价为准，并修改单价；</w:t>
      </w:r>
    </w:p>
    <w:p w:rsidR="00A60054" w:rsidRPr="008A5CEC" w:rsidRDefault="00251D8A">
      <w:pPr>
        <w:snapToGrid w:val="0"/>
        <w:spacing w:line="460" w:lineRule="exact"/>
        <w:ind w:firstLineChars="200" w:firstLine="480"/>
        <w:rPr>
          <w:sz w:val="24"/>
        </w:rPr>
      </w:pPr>
      <w:r w:rsidRPr="008A5CEC">
        <w:rPr>
          <w:sz w:val="24"/>
        </w:rPr>
        <w:t>（</w:t>
      </w:r>
      <w:r w:rsidRPr="008A5CEC">
        <w:rPr>
          <w:sz w:val="24"/>
        </w:rPr>
        <w:t>4</w:t>
      </w:r>
      <w:r w:rsidRPr="008A5CEC">
        <w:rPr>
          <w:sz w:val="24"/>
        </w:rPr>
        <w:t>）总价金额与按单价汇总金额不一致的，以单价金额计算结果为准。</w:t>
      </w:r>
    </w:p>
    <w:p w:rsidR="00A60054" w:rsidRPr="008A5CEC" w:rsidRDefault="00251D8A">
      <w:pPr>
        <w:snapToGrid w:val="0"/>
        <w:spacing w:line="460" w:lineRule="exact"/>
        <w:ind w:firstLineChars="200" w:firstLine="480"/>
        <w:rPr>
          <w:sz w:val="24"/>
          <w:szCs w:val="24"/>
        </w:rPr>
      </w:pPr>
      <w:r w:rsidRPr="008A5CEC">
        <w:rPr>
          <w:sz w:val="24"/>
        </w:rPr>
        <w:t>同时出现两种以上不一致的，按照前款规定的顺序修正。修正后的报价应当由投标供应商的法定代表人或分支机构负责人或其被授权人签字确认后产生约束力，投标供应商不确认的，其投标无效。</w:t>
      </w:r>
    </w:p>
    <w:p w:rsidR="00A60054" w:rsidRPr="008A5CEC" w:rsidRDefault="00251D8A">
      <w:pPr>
        <w:snapToGrid w:val="0"/>
        <w:spacing w:line="460" w:lineRule="exact"/>
        <w:ind w:firstLineChars="206" w:firstLine="494"/>
        <w:rPr>
          <w:sz w:val="24"/>
          <w:szCs w:val="24"/>
        </w:rPr>
      </w:pPr>
      <w:r w:rsidRPr="008A5CEC">
        <w:rPr>
          <w:sz w:val="24"/>
          <w:szCs w:val="24"/>
        </w:rPr>
        <w:t>4</w:t>
      </w:r>
      <w:r w:rsidRPr="008A5CEC">
        <w:rPr>
          <w:sz w:val="24"/>
          <w:szCs w:val="24"/>
        </w:rPr>
        <w:t>、磋商</w:t>
      </w:r>
      <w:bookmarkStart w:id="32" w:name="_Hlk46361151"/>
      <w:r w:rsidRPr="008A5CEC">
        <w:rPr>
          <w:sz w:val="24"/>
          <w:szCs w:val="24"/>
        </w:rPr>
        <w:t>报价必须包括</w:t>
      </w:r>
      <w:bookmarkEnd w:id="32"/>
      <w:r w:rsidRPr="008A5CEC">
        <w:rPr>
          <w:rFonts w:eastAsiaTheme="minorEastAsia"/>
          <w:sz w:val="24"/>
          <w:szCs w:val="24"/>
        </w:rPr>
        <w:t>服务人员的工资费、保险费、餐费、住宿费、补贴、福利费（包括体检费）、仪器设备费、管理费、培训费、上缴税金等一切费用，</w:t>
      </w:r>
      <w:r w:rsidRPr="008A5CEC">
        <w:rPr>
          <w:sz w:val="24"/>
          <w:szCs w:val="24"/>
        </w:rPr>
        <w:t>采购人不再另行支付任何费用。</w:t>
      </w:r>
    </w:p>
    <w:p w:rsidR="00A60054" w:rsidRPr="008A5CEC" w:rsidRDefault="00251D8A">
      <w:pPr>
        <w:snapToGrid w:val="0"/>
        <w:spacing w:line="460" w:lineRule="exact"/>
        <w:ind w:firstLineChars="206" w:firstLine="494"/>
        <w:rPr>
          <w:sz w:val="24"/>
          <w:szCs w:val="24"/>
        </w:rPr>
      </w:pPr>
      <w:r w:rsidRPr="008A5CEC">
        <w:rPr>
          <w:sz w:val="24"/>
          <w:szCs w:val="24"/>
        </w:rPr>
        <w:t>5</w:t>
      </w:r>
      <w:r w:rsidRPr="008A5CEC">
        <w:rPr>
          <w:sz w:val="24"/>
          <w:szCs w:val="24"/>
        </w:rPr>
        <w:t>、成交供应商的成交价在合同实施期间不因市场变化因素而变动。</w:t>
      </w:r>
    </w:p>
    <w:p w:rsidR="00A60054" w:rsidRPr="008A5CEC" w:rsidRDefault="00251D8A">
      <w:pPr>
        <w:snapToGrid w:val="0"/>
        <w:spacing w:line="460" w:lineRule="exact"/>
        <w:ind w:firstLineChars="200" w:firstLine="480"/>
        <w:rPr>
          <w:b/>
          <w:bCs/>
          <w:sz w:val="24"/>
          <w:szCs w:val="24"/>
        </w:rPr>
      </w:pPr>
      <w:r w:rsidRPr="008A5CEC">
        <w:rPr>
          <w:sz w:val="24"/>
          <w:szCs w:val="24"/>
        </w:rPr>
        <w:t>6</w:t>
      </w:r>
      <w:r w:rsidRPr="008A5CEC">
        <w:rPr>
          <w:sz w:val="24"/>
          <w:szCs w:val="24"/>
        </w:rPr>
        <w:t>、最低的磋商报价是成交的重要条件，但不是成交的唯一条件。</w:t>
      </w:r>
    </w:p>
    <w:p w:rsidR="00A60054" w:rsidRPr="008A5CEC" w:rsidRDefault="00251D8A">
      <w:pPr>
        <w:snapToGrid w:val="0"/>
        <w:spacing w:line="460" w:lineRule="exact"/>
        <w:ind w:firstLineChars="206" w:firstLine="494"/>
        <w:rPr>
          <w:sz w:val="24"/>
          <w:szCs w:val="24"/>
        </w:rPr>
      </w:pPr>
      <w:r w:rsidRPr="008A5CEC">
        <w:rPr>
          <w:sz w:val="24"/>
          <w:szCs w:val="24"/>
        </w:rPr>
        <w:t>7</w:t>
      </w:r>
      <w:r w:rsidRPr="008A5CEC">
        <w:rPr>
          <w:sz w:val="24"/>
          <w:szCs w:val="24"/>
        </w:rPr>
        <w:t>、供应商应详细</w:t>
      </w:r>
      <w:proofErr w:type="gramStart"/>
      <w:r w:rsidRPr="008A5CEC">
        <w:rPr>
          <w:sz w:val="24"/>
          <w:szCs w:val="24"/>
        </w:rPr>
        <w:t>阅读磋商</w:t>
      </w:r>
      <w:proofErr w:type="gramEnd"/>
      <w:r w:rsidRPr="008A5CEC">
        <w:rPr>
          <w:sz w:val="24"/>
          <w:szCs w:val="24"/>
        </w:rPr>
        <w:t>文件的全部内容，根据采购项目需求，准确制定相关设计制作方案等，必须对本采购项目全部进行报价，如有漏项，视同对本项目的优惠。不按磋商文件的要求提供响应文件，导致报价无效，按无效标处理。</w:t>
      </w:r>
    </w:p>
    <w:p w:rsidR="00A60054" w:rsidRPr="008A5CEC" w:rsidRDefault="00251D8A">
      <w:pPr>
        <w:snapToGrid w:val="0"/>
        <w:spacing w:line="460" w:lineRule="exact"/>
        <w:ind w:firstLineChars="206" w:firstLine="496"/>
        <w:outlineLvl w:val="1"/>
        <w:rPr>
          <w:b/>
          <w:bCs/>
          <w:sz w:val="24"/>
          <w:szCs w:val="24"/>
        </w:rPr>
      </w:pPr>
      <w:r w:rsidRPr="008A5CEC">
        <w:rPr>
          <w:b/>
          <w:bCs/>
          <w:sz w:val="24"/>
          <w:szCs w:val="24"/>
        </w:rPr>
        <w:t>七、联合体参与磋商</w:t>
      </w:r>
    </w:p>
    <w:p w:rsidR="00A60054" w:rsidRPr="008A5CEC" w:rsidRDefault="00251D8A">
      <w:pPr>
        <w:snapToGrid w:val="0"/>
        <w:spacing w:line="460" w:lineRule="exact"/>
        <w:ind w:firstLineChars="196" w:firstLine="470"/>
        <w:outlineLvl w:val="1"/>
        <w:rPr>
          <w:color w:val="000000"/>
          <w:sz w:val="24"/>
          <w:szCs w:val="24"/>
        </w:rPr>
      </w:pPr>
      <w:r w:rsidRPr="008A5CEC">
        <w:rPr>
          <w:sz w:val="24"/>
          <w:szCs w:val="24"/>
        </w:rPr>
        <w:t>不接受任何形式的联合体参与本项目的竞争性磋商。</w:t>
      </w:r>
    </w:p>
    <w:p w:rsidR="00A60054" w:rsidRPr="008A5CEC" w:rsidRDefault="00251D8A">
      <w:pPr>
        <w:snapToGrid w:val="0"/>
        <w:spacing w:line="460" w:lineRule="exact"/>
        <w:ind w:firstLineChars="200" w:firstLine="482"/>
        <w:outlineLvl w:val="1"/>
        <w:rPr>
          <w:sz w:val="24"/>
          <w:szCs w:val="24"/>
        </w:rPr>
      </w:pPr>
      <w:r w:rsidRPr="008A5CEC">
        <w:rPr>
          <w:b/>
          <w:bCs/>
          <w:color w:val="000000"/>
          <w:sz w:val="24"/>
          <w:szCs w:val="24"/>
        </w:rPr>
        <w:t>八、</w:t>
      </w:r>
      <w:r w:rsidRPr="008A5CEC">
        <w:rPr>
          <w:b/>
          <w:bCs/>
          <w:sz w:val="24"/>
          <w:szCs w:val="24"/>
        </w:rPr>
        <w:t>响应文件及</w:t>
      </w:r>
      <w:r w:rsidRPr="008A5CEC">
        <w:rPr>
          <w:b/>
          <w:bCs/>
          <w:kern w:val="0"/>
          <w:sz w:val="24"/>
          <w:szCs w:val="24"/>
        </w:rPr>
        <w:t>磋商</w:t>
      </w:r>
      <w:r w:rsidRPr="008A5CEC">
        <w:rPr>
          <w:b/>
          <w:bCs/>
          <w:sz w:val="24"/>
          <w:szCs w:val="24"/>
        </w:rPr>
        <w:t>费用</w:t>
      </w:r>
    </w:p>
    <w:p w:rsidR="00A60054" w:rsidRPr="008A5CEC" w:rsidRDefault="00251D8A" w:rsidP="00251D8A">
      <w:pPr>
        <w:snapToGrid w:val="0"/>
        <w:spacing w:line="460" w:lineRule="exact"/>
        <w:ind w:firstLineChars="192" w:firstLine="461"/>
        <w:rPr>
          <w:sz w:val="24"/>
          <w:szCs w:val="24"/>
        </w:rPr>
      </w:pPr>
      <w:r w:rsidRPr="008A5CEC">
        <w:rPr>
          <w:sz w:val="24"/>
          <w:szCs w:val="24"/>
        </w:rPr>
        <w:t>1</w:t>
      </w:r>
      <w:r w:rsidRPr="008A5CEC">
        <w:rPr>
          <w:sz w:val="24"/>
          <w:szCs w:val="24"/>
        </w:rPr>
        <w:t>、磋商程序顺利进行后，除供应商的原件可退回外，其余所有的响应文件都将作为档案保存，不论成交与否，代理机构均不退回（未拆封的除外）。</w:t>
      </w:r>
    </w:p>
    <w:p w:rsidR="00A60054" w:rsidRPr="008A5CEC" w:rsidRDefault="00251D8A" w:rsidP="00251D8A">
      <w:pPr>
        <w:snapToGrid w:val="0"/>
        <w:spacing w:line="460" w:lineRule="exact"/>
        <w:ind w:firstLineChars="192" w:firstLine="461"/>
        <w:rPr>
          <w:color w:val="000000"/>
          <w:sz w:val="24"/>
          <w:szCs w:val="24"/>
        </w:rPr>
      </w:pPr>
      <w:r w:rsidRPr="008A5CEC">
        <w:rPr>
          <w:color w:val="000000"/>
          <w:sz w:val="24"/>
          <w:szCs w:val="24"/>
        </w:rPr>
        <w:t>2</w:t>
      </w:r>
      <w:r w:rsidRPr="008A5CEC">
        <w:rPr>
          <w:color w:val="000000"/>
          <w:sz w:val="24"/>
          <w:szCs w:val="24"/>
        </w:rPr>
        <w:t>、无论磋商过程和结果如何，参加项目磋商的</w:t>
      </w:r>
      <w:r w:rsidRPr="008A5CEC">
        <w:rPr>
          <w:sz w:val="24"/>
          <w:szCs w:val="24"/>
        </w:rPr>
        <w:t>供应商</w:t>
      </w:r>
      <w:r w:rsidRPr="008A5CEC">
        <w:rPr>
          <w:color w:val="000000"/>
          <w:sz w:val="24"/>
          <w:szCs w:val="24"/>
        </w:rPr>
        <w:t>自行承担与本次项目磋商有关的全部费用。</w:t>
      </w:r>
    </w:p>
    <w:p w:rsidR="002053AA" w:rsidRPr="008A5CEC" w:rsidRDefault="002053AA">
      <w:pPr>
        <w:snapToGrid w:val="0"/>
        <w:spacing w:line="460" w:lineRule="exact"/>
        <w:ind w:firstLineChars="206" w:firstLine="496"/>
        <w:outlineLvl w:val="1"/>
        <w:rPr>
          <w:b/>
          <w:bCs/>
          <w:sz w:val="24"/>
          <w:szCs w:val="24"/>
        </w:rPr>
      </w:pPr>
      <w:r w:rsidRPr="008A5CEC">
        <w:rPr>
          <w:b/>
          <w:bCs/>
          <w:sz w:val="24"/>
          <w:szCs w:val="24"/>
        </w:rPr>
        <w:t>3</w:t>
      </w:r>
      <w:r w:rsidRPr="008A5CEC">
        <w:rPr>
          <w:b/>
          <w:bCs/>
          <w:sz w:val="24"/>
          <w:szCs w:val="24"/>
        </w:rPr>
        <w:t>、</w:t>
      </w:r>
      <w:r w:rsidRPr="008A5CEC">
        <w:rPr>
          <w:b/>
          <w:sz w:val="24"/>
          <w:szCs w:val="24"/>
        </w:rPr>
        <w:t>本项目招标文件费</w:t>
      </w:r>
      <w:r w:rsidRPr="008A5CEC">
        <w:rPr>
          <w:b/>
          <w:sz w:val="24"/>
          <w:szCs w:val="24"/>
        </w:rPr>
        <w:t>300</w:t>
      </w:r>
      <w:r w:rsidRPr="008A5CEC">
        <w:rPr>
          <w:b/>
          <w:sz w:val="24"/>
          <w:szCs w:val="24"/>
        </w:rPr>
        <w:t>元，无论成交与否不予退还。供应商</w:t>
      </w:r>
      <w:proofErr w:type="gramStart"/>
      <w:r w:rsidRPr="008A5CEC">
        <w:rPr>
          <w:b/>
          <w:sz w:val="24"/>
          <w:szCs w:val="24"/>
        </w:rPr>
        <w:t>须综合</w:t>
      </w:r>
      <w:proofErr w:type="gramEnd"/>
      <w:r w:rsidRPr="008A5CEC">
        <w:rPr>
          <w:b/>
          <w:sz w:val="24"/>
          <w:szCs w:val="24"/>
        </w:rPr>
        <w:t>考虑在成本内。</w:t>
      </w:r>
    </w:p>
    <w:p w:rsidR="00A60054" w:rsidRPr="008A5CEC" w:rsidRDefault="002053AA">
      <w:pPr>
        <w:snapToGrid w:val="0"/>
        <w:spacing w:line="460" w:lineRule="exact"/>
        <w:ind w:firstLineChars="206" w:firstLine="496"/>
        <w:outlineLvl w:val="1"/>
        <w:rPr>
          <w:b/>
          <w:bCs/>
          <w:sz w:val="24"/>
          <w:szCs w:val="24"/>
        </w:rPr>
      </w:pPr>
      <w:r w:rsidRPr="008A5CEC">
        <w:rPr>
          <w:b/>
          <w:bCs/>
          <w:sz w:val="24"/>
          <w:szCs w:val="24"/>
        </w:rPr>
        <w:t>4</w:t>
      </w:r>
      <w:r w:rsidR="00251D8A" w:rsidRPr="008A5CEC">
        <w:rPr>
          <w:b/>
          <w:bCs/>
          <w:sz w:val="24"/>
          <w:szCs w:val="24"/>
        </w:rPr>
        <w:t>、本项目招标代理费为</w:t>
      </w:r>
      <w:r w:rsidRPr="008A5CEC">
        <w:rPr>
          <w:b/>
          <w:bCs/>
          <w:sz w:val="24"/>
          <w:szCs w:val="24"/>
        </w:rPr>
        <w:t>3</w:t>
      </w:r>
      <w:r w:rsidR="00251D8A" w:rsidRPr="008A5CEC">
        <w:rPr>
          <w:b/>
          <w:bCs/>
          <w:sz w:val="24"/>
          <w:szCs w:val="24"/>
        </w:rPr>
        <w:t>000</w:t>
      </w:r>
      <w:r w:rsidR="00251D8A" w:rsidRPr="008A5CEC">
        <w:rPr>
          <w:b/>
          <w:bCs/>
          <w:sz w:val="24"/>
          <w:szCs w:val="24"/>
        </w:rPr>
        <w:t>元，</w:t>
      </w:r>
      <w:proofErr w:type="gramStart"/>
      <w:r w:rsidR="00251D8A" w:rsidRPr="008A5CEC">
        <w:rPr>
          <w:b/>
          <w:sz w:val="24"/>
          <w:szCs w:val="24"/>
        </w:rPr>
        <w:t>由成交</w:t>
      </w:r>
      <w:proofErr w:type="gramEnd"/>
      <w:r w:rsidR="00251D8A" w:rsidRPr="008A5CEC">
        <w:rPr>
          <w:b/>
          <w:sz w:val="24"/>
          <w:szCs w:val="24"/>
        </w:rPr>
        <w:t>供应商承担，请参加本次投标的供应商在成本中自行考虑。招标代理费需在成交通知书领取前结清，否则，采购人有权取消其成交资格。</w:t>
      </w:r>
    </w:p>
    <w:p w:rsidR="00A60054" w:rsidRPr="008A5CEC" w:rsidRDefault="00251D8A">
      <w:pPr>
        <w:snapToGrid w:val="0"/>
        <w:spacing w:line="460" w:lineRule="exact"/>
        <w:ind w:firstLineChars="206" w:firstLine="496"/>
        <w:outlineLvl w:val="1"/>
        <w:rPr>
          <w:b/>
          <w:bCs/>
          <w:sz w:val="24"/>
          <w:szCs w:val="24"/>
        </w:rPr>
      </w:pPr>
      <w:r w:rsidRPr="008A5CEC">
        <w:rPr>
          <w:b/>
          <w:bCs/>
          <w:sz w:val="24"/>
          <w:szCs w:val="24"/>
        </w:rPr>
        <w:t>九、履约保证金</w:t>
      </w:r>
    </w:p>
    <w:p w:rsidR="00A60054" w:rsidRPr="008A5CEC" w:rsidRDefault="00251D8A" w:rsidP="00251D8A">
      <w:pPr>
        <w:snapToGrid w:val="0"/>
        <w:spacing w:line="460" w:lineRule="exact"/>
        <w:ind w:firstLineChars="192" w:firstLine="461"/>
        <w:rPr>
          <w:sz w:val="24"/>
          <w:szCs w:val="24"/>
        </w:rPr>
      </w:pPr>
      <w:r w:rsidRPr="008A5CEC">
        <w:rPr>
          <w:sz w:val="24"/>
          <w:szCs w:val="24"/>
        </w:rPr>
        <w:t>1</w:t>
      </w:r>
      <w:r w:rsidRPr="008A5CEC">
        <w:rPr>
          <w:sz w:val="24"/>
          <w:szCs w:val="24"/>
        </w:rPr>
        <w:t>、本项目成交后的履约保证金为人民币</w:t>
      </w:r>
      <w:r w:rsidRPr="00FF71A6">
        <w:rPr>
          <w:b/>
          <w:sz w:val="24"/>
          <w:szCs w:val="24"/>
          <w:u w:val="single"/>
        </w:rPr>
        <w:t>30000</w:t>
      </w:r>
      <w:r w:rsidRPr="00FF71A6">
        <w:rPr>
          <w:b/>
          <w:sz w:val="24"/>
          <w:szCs w:val="24"/>
          <w:u w:val="single"/>
        </w:rPr>
        <w:t>元</w:t>
      </w:r>
      <w:r w:rsidRPr="00FF71A6">
        <w:rPr>
          <w:sz w:val="24"/>
          <w:szCs w:val="24"/>
        </w:rPr>
        <w:t>。</w:t>
      </w:r>
    </w:p>
    <w:p w:rsidR="00A60054" w:rsidRPr="008A5CEC" w:rsidRDefault="00251D8A" w:rsidP="00251D8A">
      <w:pPr>
        <w:snapToGrid w:val="0"/>
        <w:spacing w:line="460" w:lineRule="exact"/>
        <w:ind w:firstLineChars="192" w:firstLine="461"/>
        <w:rPr>
          <w:sz w:val="24"/>
          <w:szCs w:val="24"/>
        </w:rPr>
      </w:pPr>
      <w:r w:rsidRPr="008A5CEC">
        <w:rPr>
          <w:sz w:val="24"/>
          <w:szCs w:val="24"/>
        </w:rPr>
        <w:lastRenderedPageBreak/>
        <w:t>2</w:t>
      </w:r>
      <w:r w:rsidRPr="008A5CEC">
        <w:rPr>
          <w:sz w:val="24"/>
          <w:szCs w:val="24"/>
        </w:rPr>
        <w:t>、成交供应商的履约保证金须在成交通知书发出</w:t>
      </w:r>
      <w:r w:rsidRPr="008A5CEC">
        <w:rPr>
          <w:sz w:val="24"/>
          <w:szCs w:val="24"/>
        </w:rPr>
        <w:t>3</w:t>
      </w:r>
      <w:r w:rsidRPr="008A5CEC">
        <w:rPr>
          <w:sz w:val="24"/>
          <w:szCs w:val="24"/>
        </w:rPr>
        <w:t>个工作日内汇入采购人账户，成交供应</w:t>
      </w:r>
      <w:proofErr w:type="gramStart"/>
      <w:r w:rsidRPr="008A5CEC">
        <w:rPr>
          <w:sz w:val="24"/>
          <w:szCs w:val="24"/>
        </w:rPr>
        <w:t>商凭成交</w:t>
      </w:r>
      <w:proofErr w:type="gramEnd"/>
      <w:r w:rsidRPr="008A5CEC">
        <w:rPr>
          <w:sz w:val="24"/>
          <w:szCs w:val="24"/>
        </w:rPr>
        <w:t>通知书、履约保证金缴纳凭证在成交通知书发出后</w:t>
      </w:r>
      <w:r w:rsidRPr="008A5CEC">
        <w:rPr>
          <w:sz w:val="24"/>
          <w:szCs w:val="24"/>
        </w:rPr>
        <w:t>15</w:t>
      </w:r>
      <w:proofErr w:type="gramStart"/>
      <w:r w:rsidRPr="008A5CEC">
        <w:rPr>
          <w:sz w:val="24"/>
          <w:szCs w:val="24"/>
        </w:rPr>
        <w:t>日内与</w:t>
      </w:r>
      <w:proofErr w:type="gramEnd"/>
      <w:r w:rsidRPr="008A5CEC">
        <w:rPr>
          <w:sz w:val="24"/>
          <w:szCs w:val="24"/>
        </w:rPr>
        <w:t>采购人签订合同。超期或未有协商，则视为自动放弃成交资格。</w:t>
      </w:r>
    </w:p>
    <w:p w:rsidR="00A60054" w:rsidRPr="008A5CEC" w:rsidRDefault="00251D8A" w:rsidP="00251D8A">
      <w:pPr>
        <w:snapToGrid w:val="0"/>
        <w:spacing w:line="460" w:lineRule="exact"/>
        <w:ind w:firstLineChars="192" w:firstLine="461"/>
        <w:rPr>
          <w:sz w:val="24"/>
          <w:szCs w:val="24"/>
        </w:rPr>
      </w:pPr>
      <w:r w:rsidRPr="008A5CEC">
        <w:rPr>
          <w:sz w:val="24"/>
          <w:szCs w:val="24"/>
        </w:rPr>
        <w:t>3</w:t>
      </w:r>
      <w:r w:rsidRPr="008A5CEC">
        <w:rPr>
          <w:sz w:val="24"/>
          <w:szCs w:val="24"/>
        </w:rPr>
        <w:t>、成交供应商在按要求保质保量的完成该项目并通过验收后，采购人</w:t>
      </w:r>
      <w:proofErr w:type="gramStart"/>
      <w:r w:rsidRPr="008A5CEC">
        <w:rPr>
          <w:sz w:val="24"/>
          <w:szCs w:val="24"/>
        </w:rPr>
        <w:t>凭成交</w:t>
      </w:r>
      <w:proofErr w:type="gramEnd"/>
      <w:r w:rsidRPr="008A5CEC">
        <w:rPr>
          <w:sz w:val="24"/>
          <w:szCs w:val="24"/>
        </w:rPr>
        <w:t>供应商提交的申请，一次性无息退还该合同项目的履约保证金。</w:t>
      </w:r>
    </w:p>
    <w:p w:rsidR="00A60054" w:rsidRPr="008A5CEC" w:rsidRDefault="00251D8A" w:rsidP="00251D8A">
      <w:pPr>
        <w:snapToGrid w:val="0"/>
        <w:spacing w:line="460" w:lineRule="exact"/>
        <w:ind w:firstLineChars="192" w:firstLine="461"/>
        <w:rPr>
          <w:sz w:val="24"/>
          <w:szCs w:val="24"/>
        </w:rPr>
      </w:pPr>
      <w:r w:rsidRPr="008A5CEC">
        <w:rPr>
          <w:sz w:val="24"/>
          <w:szCs w:val="24"/>
        </w:rPr>
        <w:t>4</w:t>
      </w:r>
      <w:r w:rsidRPr="008A5CEC">
        <w:rPr>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A60054" w:rsidRPr="008A5CEC" w:rsidRDefault="00251D8A">
      <w:pPr>
        <w:snapToGrid w:val="0"/>
        <w:spacing w:line="460" w:lineRule="exact"/>
        <w:ind w:firstLineChars="206" w:firstLine="496"/>
        <w:outlineLvl w:val="1"/>
        <w:rPr>
          <w:b/>
          <w:bCs/>
          <w:color w:val="000000"/>
          <w:sz w:val="24"/>
          <w:szCs w:val="24"/>
        </w:rPr>
      </w:pPr>
      <w:r w:rsidRPr="008A5CEC">
        <w:rPr>
          <w:b/>
          <w:bCs/>
          <w:color w:val="000000"/>
          <w:sz w:val="24"/>
          <w:szCs w:val="24"/>
        </w:rPr>
        <w:t>十、未尽事宜</w:t>
      </w:r>
    </w:p>
    <w:p w:rsidR="00A60054" w:rsidRPr="008A5CEC" w:rsidRDefault="002053AA">
      <w:pPr>
        <w:snapToGrid w:val="0"/>
        <w:spacing w:line="460" w:lineRule="exact"/>
        <w:ind w:firstLineChars="206" w:firstLine="494"/>
        <w:rPr>
          <w:color w:val="000000"/>
          <w:sz w:val="24"/>
          <w:szCs w:val="24"/>
        </w:rPr>
      </w:pPr>
      <w:r w:rsidRPr="008A5CEC">
        <w:rPr>
          <w:color w:val="000000"/>
          <w:sz w:val="24"/>
          <w:szCs w:val="24"/>
        </w:rPr>
        <w:t>1</w:t>
      </w:r>
      <w:r w:rsidRPr="008A5CEC">
        <w:rPr>
          <w:color w:val="000000"/>
          <w:sz w:val="24"/>
          <w:szCs w:val="24"/>
        </w:rPr>
        <w:t>、</w:t>
      </w:r>
      <w:r w:rsidR="00251D8A" w:rsidRPr="008A5CEC">
        <w:rPr>
          <w:color w:val="000000"/>
          <w:sz w:val="24"/>
          <w:szCs w:val="24"/>
        </w:rPr>
        <w:t>按</w:t>
      </w:r>
      <w:bookmarkStart w:id="33" w:name="_Toc363573855"/>
      <w:r w:rsidR="00251D8A" w:rsidRPr="008A5CEC">
        <w:rPr>
          <w:color w:val="000000"/>
          <w:sz w:val="24"/>
          <w:szCs w:val="24"/>
        </w:rPr>
        <w:t>有关法律法规的规定执行。</w:t>
      </w:r>
    </w:p>
    <w:p w:rsidR="002053AA" w:rsidRPr="00421883" w:rsidRDefault="002053AA" w:rsidP="00421883">
      <w:pPr>
        <w:snapToGrid w:val="0"/>
        <w:spacing w:line="460" w:lineRule="exact"/>
        <w:ind w:firstLineChars="206" w:firstLine="496"/>
        <w:outlineLvl w:val="1"/>
        <w:rPr>
          <w:rFonts w:ascii="宋体" w:hAnsi="宋体" w:cs="宋体"/>
          <w:b/>
          <w:bCs/>
          <w:sz w:val="24"/>
          <w:szCs w:val="24"/>
        </w:rPr>
      </w:pPr>
      <w:r w:rsidRPr="00421883">
        <w:rPr>
          <w:rFonts w:eastAsiaTheme="minorEastAsia"/>
          <w:b/>
          <w:sz w:val="24"/>
        </w:rPr>
        <w:t>2</w:t>
      </w:r>
      <w:r w:rsidRPr="00421883">
        <w:rPr>
          <w:rFonts w:eastAsiaTheme="minorEastAsia"/>
          <w:b/>
          <w:sz w:val="24"/>
        </w:rPr>
        <w:t>、在领取成交通知书前</w:t>
      </w:r>
      <w:r w:rsidRPr="00421883">
        <w:rPr>
          <w:rFonts w:eastAsiaTheme="minorEastAsia"/>
          <w:b/>
          <w:sz w:val="24"/>
        </w:rPr>
        <w:t>2</w:t>
      </w:r>
      <w:r w:rsidRPr="00421883">
        <w:rPr>
          <w:rFonts w:eastAsiaTheme="minorEastAsia"/>
          <w:b/>
          <w:sz w:val="24"/>
        </w:rPr>
        <w:t>日，成交供应商需将完整的投标资料电子版发送至邮箱</w:t>
      </w:r>
      <w:r w:rsidRPr="00421883">
        <w:rPr>
          <w:rFonts w:eastAsiaTheme="minorEastAsia"/>
          <w:b/>
          <w:sz w:val="24"/>
          <w:u w:val="single"/>
        </w:rPr>
        <w:t>1578782420@qq.com</w:t>
      </w:r>
      <w:r w:rsidRPr="00421883">
        <w:rPr>
          <w:rFonts w:eastAsiaTheme="minorEastAsia"/>
          <w:b/>
          <w:sz w:val="24"/>
        </w:rPr>
        <w:t>，如未发送资料或发送资料不齐全视为自动放弃成交资格，由第二成交候选人补位或采购人重新组织招标。</w:t>
      </w:r>
    </w:p>
    <w:p w:rsidR="002053AA" w:rsidRPr="002053AA" w:rsidRDefault="002053AA" w:rsidP="002053AA">
      <w:pPr>
        <w:pStyle w:val="10"/>
      </w:pPr>
    </w:p>
    <w:p w:rsidR="002053AA" w:rsidRPr="002053AA" w:rsidRDefault="002053AA" w:rsidP="002053AA">
      <w:pPr>
        <w:sectPr w:rsidR="002053AA" w:rsidRPr="002053AA">
          <w:headerReference w:type="default" r:id="rId10"/>
          <w:footerReference w:type="default" r:id="rId11"/>
          <w:type w:val="continuous"/>
          <w:pgSz w:w="11906" w:h="16838"/>
          <w:pgMar w:top="1418" w:right="1361" w:bottom="1418" w:left="1418" w:header="851" w:footer="992" w:gutter="0"/>
          <w:pgNumType w:fmt="numberInDash"/>
          <w:cols w:space="720"/>
          <w:docGrid w:linePitch="312"/>
        </w:sectPr>
      </w:pPr>
    </w:p>
    <w:bookmarkEnd w:id="22"/>
    <w:bookmarkEnd w:id="23"/>
    <w:bookmarkEnd w:id="24"/>
    <w:bookmarkEnd w:id="25"/>
    <w:bookmarkEnd w:id="26"/>
    <w:bookmarkEnd w:id="27"/>
    <w:bookmarkEnd w:id="28"/>
    <w:bookmarkEnd w:id="29"/>
    <w:bookmarkEnd w:id="30"/>
    <w:bookmarkEnd w:id="31"/>
    <w:bookmarkEnd w:id="33"/>
    <w:p w:rsidR="00A60054" w:rsidRDefault="00251D8A">
      <w:pPr>
        <w:tabs>
          <w:tab w:val="left" w:pos="1050"/>
          <w:tab w:val="right" w:leader="dot" w:pos="9402"/>
        </w:tabs>
        <w:spacing w:beforeLines="100" w:before="312" w:line="600" w:lineRule="exact"/>
        <w:jc w:val="center"/>
        <w:outlineLvl w:val="0"/>
        <w:rPr>
          <w:rFonts w:cs="宋体"/>
          <w:b/>
          <w:bCs/>
          <w:w w:val="80"/>
          <w:sz w:val="36"/>
          <w:szCs w:val="36"/>
        </w:rPr>
      </w:pPr>
      <w:r>
        <w:rPr>
          <w:rFonts w:cs="宋体" w:hint="eastAsia"/>
          <w:b/>
          <w:bCs/>
          <w:w w:val="80"/>
          <w:sz w:val="36"/>
          <w:szCs w:val="36"/>
        </w:rPr>
        <w:lastRenderedPageBreak/>
        <w:t>第三章</w:t>
      </w:r>
      <w:r>
        <w:rPr>
          <w:rFonts w:cs="宋体" w:hint="eastAsia"/>
          <w:b/>
          <w:bCs/>
          <w:w w:val="80"/>
          <w:sz w:val="36"/>
          <w:szCs w:val="36"/>
        </w:rPr>
        <w:t xml:space="preserve"> </w:t>
      </w:r>
      <w:r>
        <w:rPr>
          <w:rFonts w:cs="宋体" w:hint="eastAsia"/>
          <w:b/>
          <w:bCs/>
          <w:w w:val="80"/>
          <w:sz w:val="36"/>
          <w:szCs w:val="36"/>
        </w:rPr>
        <w:t>项目需求</w:t>
      </w:r>
    </w:p>
    <w:p w:rsidR="00A60054" w:rsidRDefault="00251D8A">
      <w:pPr>
        <w:spacing w:line="440" w:lineRule="exact"/>
        <w:ind w:firstLineChars="196" w:firstLine="472"/>
        <w:rPr>
          <w:rFonts w:eastAsiaTheme="minorEastAsia"/>
          <w:b/>
          <w:color w:val="000000"/>
          <w:sz w:val="24"/>
          <w:szCs w:val="24"/>
        </w:rPr>
      </w:pPr>
      <w:r>
        <w:rPr>
          <w:rFonts w:eastAsiaTheme="minorEastAsia"/>
          <w:b/>
          <w:color w:val="000000"/>
          <w:sz w:val="24"/>
          <w:szCs w:val="24"/>
        </w:rPr>
        <w:t>一、项目概况</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根据南通市阳光养老产业集团有限公司相关工作需要，拟将阳光护理院</w:t>
      </w:r>
      <w:r>
        <w:rPr>
          <w:rFonts w:eastAsiaTheme="minorEastAsia"/>
          <w:color w:val="000000"/>
          <w:sz w:val="24"/>
          <w:szCs w:val="24"/>
        </w:rPr>
        <w:t>24</w:t>
      </w:r>
      <w:r>
        <w:rPr>
          <w:rFonts w:eastAsiaTheme="minorEastAsia"/>
          <w:color w:val="000000"/>
          <w:sz w:val="24"/>
          <w:szCs w:val="24"/>
        </w:rPr>
        <w:t>张护理床位的生活护理服务进行第三</w:t>
      </w:r>
      <w:proofErr w:type="gramStart"/>
      <w:r>
        <w:rPr>
          <w:rFonts w:eastAsiaTheme="minorEastAsia"/>
          <w:color w:val="000000"/>
          <w:sz w:val="24"/>
          <w:szCs w:val="24"/>
        </w:rPr>
        <w:t>方服务</w:t>
      </w:r>
      <w:proofErr w:type="gramEnd"/>
      <w:r>
        <w:rPr>
          <w:rFonts w:eastAsiaTheme="minorEastAsia"/>
          <w:color w:val="000000"/>
          <w:sz w:val="24"/>
          <w:szCs w:val="24"/>
        </w:rPr>
        <w:t>采购，地址位于南通市阳光老年公寓内。</w:t>
      </w:r>
    </w:p>
    <w:p w:rsidR="00A60054" w:rsidRDefault="00251D8A">
      <w:pPr>
        <w:spacing w:line="440" w:lineRule="exact"/>
        <w:ind w:firstLineChars="196" w:firstLine="472"/>
        <w:rPr>
          <w:rFonts w:eastAsiaTheme="minorEastAsia"/>
          <w:b/>
          <w:color w:val="000000"/>
          <w:sz w:val="24"/>
          <w:szCs w:val="24"/>
        </w:rPr>
      </w:pPr>
      <w:r>
        <w:rPr>
          <w:rFonts w:eastAsiaTheme="minorEastAsia"/>
          <w:b/>
          <w:color w:val="000000"/>
          <w:sz w:val="24"/>
          <w:szCs w:val="24"/>
        </w:rPr>
        <w:t>二、服务范围及具体要求</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1. </w:t>
      </w:r>
      <w:r>
        <w:rPr>
          <w:rFonts w:eastAsiaTheme="minorEastAsia"/>
          <w:b/>
          <w:bCs/>
          <w:sz w:val="24"/>
          <w:szCs w:val="24"/>
        </w:rPr>
        <w:t>服务范围：</w:t>
      </w:r>
      <w:r>
        <w:rPr>
          <w:rFonts w:eastAsiaTheme="minorEastAsia"/>
          <w:sz w:val="24"/>
          <w:szCs w:val="24"/>
        </w:rPr>
        <w:t>在</w:t>
      </w:r>
      <w:r>
        <w:rPr>
          <w:rFonts w:eastAsiaTheme="minorEastAsia" w:hint="eastAsia"/>
          <w:sz w:val="24"/>
          <w:szCs w:val="24"/>
        </w:rPr>
        <w:t>采购人</w:t>
      </w:r>
      <w:r>
        <w:rPr>
          <w:rFonts w:eastAsiaTheme="minorEastAsia"/>
          <w:sz w:val="24"/>
          <w:szCs w:val="24"/>
        </w:rPr>
        <w:t>指定服务区开展甲方生活照料服务内容，实行一对多照护模式，护理员与服务长者配比不小于</w:t>
      </w:r>
      <w:r>
        <w:rPr>
          <w:rFonts w:eastAsiaTheme="minorEastAsia"/>
          <w:sz w:val="24"/>
          <w:szCs w:val="24"/>
        </w:rPr>
        <w:t>1</w:t>
      </w:r>
      <w:r>
        <w:rPr>
          <w:rFonts w:eastAsiaTheme="minorEastAsia"/>
          <w:sz w:val="24"/>
          <w:szCs w:val="24"/>
        </w:rPr>
        <w:t>：</w:t>
      </w:r>
      <w:r>
        <w:rPr>
          <w:rFonts w:eastAsiaTheme="minorEastAsia" w:hint="eastAsia"/>
          <w:sz w:val="24"/>
          <w:szCs w:val="24"/>
        </w:rPr>
        <w:t>3</w:t>
      </w:r>
      <w:r>
        <w:rPr>
          <w:rFonts w:eastAsiaTheme="minorEastAsia"/>
          <w:sz w:val="24"/>
          <w:szCs w:val="24"/>
        </w:rPr>
        <w:t>（每</w:t>
      </w:r>
      <w:r>
        <w:rPr>
          <w:rFonts w:eastAsiaTheme="minorEastAsia" w:hint="eastAsia"/>
          <w:sz w:val="24"/>
          <w:szCs w:val="24"/>
        </w:rPr>
        <w:t>3</w:t>
      </w:r>
      <w:r>
        <w:rPr>
          <w:rFonts w:eastAsiaTheme="minorEastAsia"/>
          <w:sz w:val="24"/>
          <w:szCs w:val="24"/>
        </w:rPr>
        <w:t>名长者至少配备</w:t>
      </w:r>
      <w:r>
        <w:rPr>
          <w:rFonts w:eastAsiaTheme="minorEastAsia"/>
          <w:sz w:val="24"/>
          <w:szCs w:val="24"/>
        </w:rPr>
        <w:t>1</w:t>
      </w:r>
      <w:r>
        <w:rPr>
          <w:rFonts w:eastAsiaTheme="minorEastAsia"/>
          <w:sz w:val="24"/>
          <w:szCs w:val="24"/>
        </w:rPr>
        <w:t>名护理员）。</w:t>
      </w:r>
    </w:p>
    <w:p w:rsidR="00A60054" w:rsidRDefault="00251D8A">
      <w:pPr>
        <w:spacing w:line="440" w:lineRule="exact"/>
        <w:ind w:firstLineChars="200" w:firstLine="482"/>
        <w:rPr>
          <w:rFonts w:eastAsiaTheme="minorEastAsia"/>
          <w:sz w:val="24"/>
          <w:szCs w:val="24"/>
        </w:rPr>
      </w:pPr>
      <w:r>
        <w:rPr>
          <w:rFonts w:eastAsiaTheme="minorEastAsia"/>
          <w:b/>
          <w:bCs/>
          <w:sz w:val="24"/>
          <w:szCs w:val="24"/>
        </w:rPr>
        <w:t xml:space="preserve">2. </w:t>
      </w:r>
      <w:r>
        <w:rPr>
          <w:rFonts w:eastAsiaTheme="minorEastAsia"/>
          <w:b/>
          <w:bCs/>
          <w:sz w:val="24"/>
          <w:szCs w:val="24"/>
        </w:rPr>
        <w:t>服务内容：</w:t>
      </w:r>
      <w:r>
        <w:rPr>
          <w:rFonts w:eastAsiaTheme="minorEastAsia"/>
          <w:sz w:val="24"/>
          <w:szCs w:val="24"/>
        </w:rPr>
        <w:t>按甲方生活护理服务标准及流程为长者提供生活护理服务，并确保长者安全。（服务标准及流程详见附件，服务供应商需做到完全响应，并提供承诺。）</w:t>
      </w:r>
    </w:p>
    <w:p w:rsidR="00A60054" w:rsidRDefault="00251D8A">
      <w:pPr>
        <w:spacing w:line="440" w:lineRule="exact"/>
        <w:ind w:firstLineChars="200" w:firstLine="482"/>
        <w:rPr>
          <w:rFonts w:eastAsiaTheme="minorEastAsia"/>
          <w:sz w:val="24"/>
          <w:szCs w:val="24"/>
        </w:rPr>
      </w:pPr>
      <w:r>
        <w:rPr>
          <w:rFonts w:eastAsiaTheme="minorEastAsia"/>
          <w:b/>
          <w:bCs/>
          <w:sz w:val="24"/>
          <w:szCs w:val="24"/>
        </w:rPr>
        <w:t xml:space="preserve">3. </w:t>
      </w:r>
      <w:r>
        <w:rPr>
          <w:rFonts w:eastAsiaTheme="minorEastAsia"/>
          <w:b/>
          <w:bCs/>
          <w:sz w:val="24"/>
          <w:szCs w:val="24"/>
        </w:rPr>
        <w:t>服务费用：</w:t>
      </w:r>
      <w:proofErr w:type="gramStart"/>
      <w:r>
        <w:rPr>
          <w:rFonts w:eastAsiaTheme="minorEastAsia"/>
          <w:sz w:val="24"/>
          <w:szCs w:val="24"/>
        </w:rPr>
        <w:t>由</w:t>
      </w:r>
      <w:r>
        <w:rPr>
          <w:rFonts w:eastAsiaTheme="minorEastAsia" w:hint="eastAsia"/>
          <w:sz w:val="24"/>
          <w:szCs w:val="24"/>
        </w:rPr>
        <w:t>成交</w:t>
      </w:r>
      <w:proofErr w:type="gramEnd"/>
      <w:r>
        <w:rPr>
          <w:rFonts w:eastAsiaTheme="minorEastAsia"/>
          <w:sz w:val="24"/>
          <w:szCs w:val="24"/>
        </w:rPr>
        <w:t>单位为本采购项目区域的入住长者提供</w:t>
      </w:r>
      <w:r>
        <w:rPr>
          <w:rFonts w:eastAsiaTheme="minorEastAsia"/>
          <w:sz w:val="24"/>
          <w:szCs w:val="24"/>
        </w:rPr>
        <w:t>24</w:t>
      </w:r>
      <w:r>
        <w:rPr>
          <w:rFonts w:eastAsiaTheme="minorEastAsia"/>
          <w:sz w:val="24"/>
          <w:szCs w:val="24"/>
        </w:rPr>
        <w:t>小时全天候生活照护服务，并根据每日实际服务人数计算服务费用</w:t>
      </w:r>
      <w:r>
        <w:rPr>
          <w:rFonts w:eastAsiaTheme="minorEastAsia" w:hint="eastAsia"/>
          <w:sz w:val="24"/>
          <w:szCs w:val="24"/>
        </w:rPr>
        <w:t>；每月费用由采购人进行考核，根据考核结果与服务供应商进行核算后，</w:t>
      </w:r>
      <w:r>
        <w:rPr>
          <w:rFonts w:eastAsiaTheme="minorEastAsia"/>
          <w:sz w:val="24"/>
          <w:szCs w:val="24"/>
        </w:rPr>
        <w:t>按月进行结算</w:t>
      </w:r>
      <w:r>
        <w:rPr>
          <w:rFonts w:eastAsiaTheme="minorEastAsia" w:hint="eastAsia"/>
          <w:sz w:val="24"/>
          <w:szCs w:val="24"/>
        </w:rPr>
        <w:t>；如有考核扣罚，在结算费用时扣罚相关费用</w:t>
      </w:r>
      <w:r>
        <w:rPr>
          <w:rFonts w:eastAsiaTheme="minorEastAsia"/>
          <w:sz w:val="24"/>
          <w:szCs w:val="24"/>
        </w:rPr>
        <w:t>。</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3.1 </w:t>
      </w:r>
      <w:r>
        <w:rPr>
          <w:rFonts w:eastAsiaTheme="minorEastAsia"/>
          <w:sz w:val="24"/>
          <w:szCs w:val="24"/>
        </w:rPr>
        <w:t>服务费构成说明：要求投标方的投标价格中包含服务人员的工资费、保险费、餐费、补贴、福利费（包括体检费）、仪器设备费、管理费、培训费、上缴税金等一切费用，</w:t>
      </w:r>
      <w:r>
        <w:rPr>
          <w:rFonts w:eastAsiaTheme="minorEastAsia" w:hint="eastAsia"/>
          <w:sz w:val="24"/>
          <w:szCs w:val="24"/>
        </w:rPr>
        <w:t>采购人</w:t>
      </w:r>
      <w:r>
        <w:rPr>
          <w:rFonts w:eastAsiaTheme="minorEastAsia"/>
          <w:sz w:val="24"/>
          <w:szCs w:val="24"/>
        </w:rPr>
        <w:t>不再另行支付其他费用。</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3.2 </w:t>
      </w:r>
      <w:r>
        <w:rPr>
          <w:rFonts w:eastAsiaTheme="minorEastAsia"/>
          <w:sz w:val="24"/>
          <w:szCs w:val="24"/>
        </w:rPr>
        <w:t>投标方根据</w:t>
      </w:r>
      <w:r>
        <w:rPr>
          <w:rFonts w:eastAsiaTheme="minorEastAsia" w:hint="eastAsia"/>
          <w:sz w:val="24"/>
          <w:szCs w:val="24"/>
        </w:rPr>
        <w:t>采购人</w:t>
      </w:r>
      <w:r>
        <w:rPr>
          <w:rFonts w:eastAsiaTheme="minorEastAsia"/>
          <w:sz w:val="24"/>
          <w:szCs w:val="24"/>
        </w:rPr>
        <w:t>提供的模板进行报价，最高限价为</w:t>
      </w:r>
      <w:r w:rsidR="00421883" w:rsidRPr="00232800">
        <w:rPr>
          <w:rFonts w:eastAsiaTheme="minorEastAsia" w:hint="eastAsia"/>
          <w:sz w:val="24"/>
          <w:szCs w:val="24"/>
        </w:rPr>
        <w:t>110</w:t>
      </w:r>
      <w:r w:rsidR="00421883" w:rsidRPr="00232800">
        <w:rPr>
          <w:rFonts w:eastAsiaTheme="minorEastAsia" w:hint="eastAsia"/>
          <w:sz w:val="24"/>
          <w:szCs w:val="24"/>
        </w:rPr>
        <w:t>元</w:t>
      </w:r>
      <w:r w:rsidR="00421883" w:rsidRPr="00232800">
        <w:rPr>
          <w:rFonts w:eastAsiaTheme="minorEastAsia" w:hint="eastAsia"/>
          <w:sz w:val="24"/>
          <w:szCs w:val="24"/>
        </w:rPr>
        <w:t>/</w:t>
      </w:r>
      <w:r w:rsidR="00421883" w:rsidRPr="00232800">
        <w:rPr>
          <w:rFonts w:eastAsiaTheme="minorEastAsia" w:hint="eastAsia"/>
          <w:sz w:val="24"/>
          <w:szCs w:val="24"/>
        </w:rPr>
        <w:t>人</w:t>
      </w:r>
      <w:r w:rsidR="00421883" w:rsidRPr="00232800">
        <w:rPr>
          <w:rFonts w:eastAsiaTheme="minorEastAsia" w:hint="eastAsia"/>
          <w:sz w:val="24"/>
          <w:szCs w:val="24"/>
        </w:rPr>
        <w:t>/</w:t>
      </w:r>
      <w:r w:rsidR="00421883" w:rsidRPr="00232800">
        <w:rPr>
          <w:rFonts w:eastAsiaTheme="minorEastAsia" w:hint="eastAsia"/>
          <w:sz w:val="24"/>
          <w:szCs w:val="24"/>
        </w:rPr>
        <w:t>天</w:t>
      </w:r>
      <w:r w:rsidRPr="00232800">
        <w:rPr>
          <w:rFonts w:eastAsiaTheme="minorEastAsia"/>
          <w:sz w:val="24"/>
          <w:szCs w:val="24"/>
        </w:rPr>
        <w:t>（每日实际服务长者最高限价</w:t>
      </w:r>
      <w:r w:rsidR="00421883" w:rsidRPr="00232800">
        <w:rPr>
          <w:rFonts w:eastAsiaTheme="minorEastAsia" w:hint="eastAsia"/>
          <w:sz w:val="24"/>
          <w:szCs w:val="24"/>
        </w:rPr>
        <w:t>110</w:t>
      </w:r>
      <w:r w:rsidR="00421883" w:rsidRPr="00232800">
        <w:rPr>
          <w:rFonts w:eastAsiaTheme="minorEastAsia" w:hint="eastAsia"/>
          <w:sz w:val="24"/>
          <w:szCs w:val="24"/>
        </w:rPr>
        <w:t>元</w:t>
      </w:r>
      <w:r w:rsidR="00421883" w:rsidRPr="00232800">
        <w:rPr>
          <w:rFonts w:eastAsiaTheme="minorEastAsia" w:hint="eastAsia"/>
          <w:sz w:val="24"/>
          <w:szCs w:val="24"/>
        </w:rPr>
        <w:t>/</w:t>
      </w:r>
      <w:r w:rsidR="00421883" w:rsidRPr="00232800">
        <w:rPr>
          <w:rFonts w:eastAsiaTheme="minorEastAsia" w:hint="eastAsia"/>
          <w:sz w:val="24"/>
          <w:szCs w:val="24"/>
        </w:rPr>
        <w:t>人</w:t>
      </w:r>
      <w:r w:rsidR="00421883" w:rsidRPr="00232800">
        <w:rPr>
          <w:rFonts w:eastAsiaTheme="minorEastAsia" w:hint="eastAsia"/>
          <w:sz w:val="24"/>
          <w:szCs w:val="24"/>
        </w:rPr>
        <w:t>/</w:t>
      </w:r>
      <w:r w:rsidR="00421883" w:rsidRPr="00232800">
        <w:rPr>
          <w:rFonts w:eastAsiaTheme="minorEastAsia" w:hint="eastAsia"/>
          <w:sz w:val="24"/>
          <w:szCs w:val="24"/>
        </w:rPr>
        <w:t>天</w:t>
      </w:r>
      <w:r w:rsidRPr="00232800">
        <w:rPr>
          <w:rFonts w:eastAsiaTheme="minorEastAsia"/>
          <w:sz w:val="24"/>
          <w:szCs w:val="24"/>
        </w:rPr>
        <w:t>），投标</w:t>
      </w:r>
      <w:r w:rsidRPr="00232800">
        <w:rPr>
          <w:rFonts w:eastAsiaTheme="minorEastAsia" w:hint="eastAsia"/>
          <w:sz w:val="24"/>
          <w:szCs w:val="24"/>
        </w:rPr>
        <w:t>供应商</w:t>
      </w:r>
      <w:r w:rsidRPr="00232800">
        <w:rPr>
          <w:rFonts w:eastAsiaTheme="minorEastAsia"/>
          <w:sz w:val="24"/>
          <w:szCs w:val="24"/>
        </w:rPr>
        <w:t>的报价需小于等于</w:t>
      </w:r>
      <w:r>
        <w:rPr>
          <w:rFonts w:eastAsiaTheme="minorEastAsia"/>
          <w:sz w:val="24"/>
          <w:szCs w:val="24"/>
        </w:rPr>
        <w:t>最高限价</w:t>
      </w:r>
      <w:r>
        <w:rPr>
          <w:rFonts w:eastAsiaTheme="minorEastAsia" w:hint="eastAsia"/>
          <w:sz w:val="24"/>
          <w:szCs w:val="24"/>
        </w:rPr>
        <w:t>，超过最高限价的为无效报价</w:t>
      </w:r>
      <w:r>
        <w:rPr>
          <w:rFonts w:eastAsiaTheme="minorEastAsia"/>
          <w:sz w:val="24"/>
          <w:szCs w:val="24"/>
        </w:rPr>
        <w:t>。</w:t>
      </w:r>
    </w:p>
    <w:p w:rsidR="00A60054" w:rsidRDefault="00251D8A">
      <w:pPr>
        <w:spacing w:line="440" w:lineRule="exact"/>
        <w:ind w:firstLineChars="200" w:firstLine="482"/>
        <w:rPr>
          <w:rFonts w:eastAsiaTheme="minorEastAsia"/>
          <w:b/>
          <w:bCs/>
          <w:sz w:val="24"/>
          <w:szCs w:val="24"/>
        </w:rPr>
      </w:pPr>
      <w:r>
        <w:rPr>
          <w:rFonts w:eastAsiaTheme="minorEastAsia"/>
          <w:b/>
          <w:bCs/>
          <w:sz w:val="24"/>
          <w:szCs w:val="24"/>
        </w:rPr>
        <w:t xml:space="preserve">4. </w:t>
      </w:r>
      <w:r>
        <w:rPr>
          <w:rFonts w:eastAsiaTheme="minorEastAsia"/>
          <w:b/>
          <w:bCs/>
          <w:sz w:val="24"/>
          <w:szCs w:val="24"/>
        </w:rPr>
        <w:t>服务期限</w:t>
      </w:r>
    </w:p>
    <w:p w:rsidR="00A60054" w:rsidRDefault="00251D8A">
      <w:pPr>
        <w:snapToGrid w:val="0"/>
        <w:spacing w:line="440" w:lineRule="exact"/>
        <w:ind w:firstLineChars="100" w:firstLine="240"/>
        <w:rPr>
          <w:rFonts w:eastAsiaTheme="minorEastAsia"/>
          <w:sz w:val="24"/>
          <w:szCs w:val="24"/>
          <w:highlight w:val="yellow"/>
        </w:rPr>
      </w:pPr>
      <w:r>
        <w:rPr>
          <w:rFonts w:eastAsiaTheme="minorEastAsia"/>
          <w:sz w:val="24"/>
          <w:szCs w:val="24"/>
        </w:rPr>
        <w:t>（</w:t>
      </w:r>
      <w:r>
        <w:rPr>
          <w:rFonts w:eastAsiaTheme="minorEastAsia"/>
          <w:sz w:val="24"/>
          <w:szCs w:val="24"/>
        </w:rPr>
        <w:t>1</w:t>
      </w:r>
      <w:r>
        <w:rPr>
          <w:rFonts w:eastAsiaTheme="minorEastAsia"/>
          <w:sz w:val="24"/>
          <w:szCs w:val="24"/>
        </w:rPr>
        <w:t>）本次招标服务期限暂按一年计算（因政策性调整或不可预知的一些情况需要调整合同时间，将根据实际要求对合同时间进行调整），在此期限内成交供应商须按合同规定向采购单位提供上述服务。</w:t>
      </w:r>
    </w:p>
    <w:p w:rsidR="00A60054" w:rsidRDefault="00251D8A">
      <w:pPr>
        <w:snapToGrid w:val="0"/>
        <w:spacing w:line="440" w:lineRule="exact"/>
        <w:ind w:firstLineChars="100" w:firstLine="240"/>
        <w:rPr>
          <w:rFonts w:eastAsiaTheme="minorEastAsia"/>
          <w:color w:val="000000"/>
          <w:sz w:val="24"/>
          <w:szCs w:val="24"/>
          <w:highlight w:val="yellow"/>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）如成交供应商在本次招标年度中服务情况良好，经采购人同意，资金落实的情况下，之后的两个年度将参照本次</w:t>
      </w:r>
      <w:r>
        <w:rPr>
          <w:rFonts w:eastAsiaTheme="minorEastAsia" w:hint="eastAsia"/>
          <w:color w:val="000000"/>
          <w:sz w:val="24"/>
          <w:szCs w:val="24"/>
        </w:rPr>
        <w:t>成交</w:t>
      </w:r>
      <w:r>
        <w:rPr>
          <w:rFonts w:eastAsiaTheme="minorEastAsia"/>
          <w:color w:val="000000"/>
          <w:sz w:val="24"/>
          <w:szCs w:val="24"/>
        </w:rPr>
        <w:t>结果执行，在国家没有政策性调资的情况下，价格保持本次年度</w:t>
      </w:r>
      <w:r>
        <w:rPr>
          <w:rFonts w:eastAsiaTheme="minorEastAsia" w:hint="eastAsia"/>
          <w:color w:val="000000"/>
          <w:sz w:val="24"/>
          <w:szCs w:val="24"/>
        </w:rPr>
        <w:t>成交</w:t>
      </w:r>
      <w:r>
        <w:rPr>
          <w:rFonts w:eastAsiaTheme="minorEastAsia"/>
          <w:color w:val="000000"/>
          <w:sz w:val="24"/>
          <w:szCs w:val="24"/>
        </w:rPr>
        <w:t>价不变，合同一年一签。</w:t>
      </w:r>
    </w:p>
    <w:p w:rsidR="00A60054" w:rsidRDefault="00251D8A">
      <w:pPr>
        <w:snapToGrid w:val="0"/>
        <w:spacing w:line="440" w:lineRule="exact"/>
        <w:ind w:firstLineChars="100" w:firstLine="24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w:t>
      </w:r>
      <w:r>
        <w:rPr>
          <w:rFonts w:eastAsiaTheme="minorEastAsia" w:hint="eastAsia"/>
          <w:color w:val="000000"/>
          <w:sz w:val="24"/>
          <w:szCs w:val="24"/>
        </w:rPr>
        <w:t>服务区域内配置床位数为</w:t>
      </w:r>
      <w:r>
        <w:rPr>
          <w:rFonts w:eastAsiaTheme="minorEastAsia" w:hint="eastAsia"/>
          <w:color w:val="000000"/>
          <w:sz w:val="24"/>
          <w:szCs w:val="24"/>
        </w:rPr>
        <w:t>24</w:t>
      </w:r>
      <w:r>
        <w:rPr>
          <w:rFonts w:eastAsiaTheme="minorEastAsia" w:hint="eastAsia"/>
          <w:color w:val="000000"/>
          <w:sz w:val="24"/>
          <w:szCs w:val="24"/>
        </w:rPr>
        <w:t>张，按照实际产生服务的入住长者数进行计费</w:t>
      </w:r>
      <w:r>
        <w:rPr>
          <w:rFonts w:eastAsiaTheme="minorEastAsia"/>
          <w:color w:val="000000"/>
          <w:sz w:val="24"/>
          <w:szCs w:val="24"/>
        </w:rPr>
        <w:t>，费用按照</w:t>
      </w:r>
      <w:r>
        <w:rPr>
          <w:rFonts w:eastAsiaTheme="minorEastAsia" w:hint="eastAsia"/>
          <w:color w:val="000000"/>
          <w:sz w:val="24"/>
          <w:szCs w:val="24"/>
        </w:rPr>
        <w:t>成交</w:t>
      </w:r>
      <w:r>
        <w:rPr>
          <w:rFonts w:eastAsiaTheme="minorEastAsia"/>
          <w:color w:val="000000"/>
          <w:sz w:val="24"/>
          <w:szCs w:val="24"/>
        </w:rPr>
        <w:t>额所确定的标准</w:t>
      </w:r>
      <w:r>
        <w:rPr>
          <w:rFonts w:eastAsiaTheme="minorEastAsia" w:hint="eastAsia"/>
          <w:color w:val="000000"/>
          <w:sz w:val="24"/>
          <w:szCs w:val="24"/>
        </w:rPr>
        <w:t>乘以考核结果进行计算，考核标准在合同中进行约定</w:t>
      </w:r>
      <w:r>
        <w:rPr>
          <w:rFonts w:eastAsiaTheme="minorEastAsia"/>
          <w:color w:val="000000"/>
          <w:sz w:val="24"/>
          <w:szCs w:val="24"/>
        </w:rPr>
        <w:t>。</w:t>
      </w:r>
    </w:p>
    <w:p w:rsidR="00A60054" w:rsidRDefault="00251D8A">
      <w:pPr>
        <w:snapToGrid w:val="0"/>
        <w:spacing w:line="440" w:lineRule="exact"/>
        <w:ind w:firstLineChars="100" w:firstLine="24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4</w:t>
      </w:r>
      <w:r>
        <w:rPr>
          <w:rFonts w:eastAsiaTheme="minorEastAsia"/>
          <w:color w:val="000000"/>
          <w:sz w:val="24"/>
          <w:szCs w:val="24"/>
        </w:rPr>
        <w:t>）成交供应商为采购人所提供的服务人员的劳动、人事关系应归属成交供应商，成交供应商必须按照法律、法规及劳动法的有关政策为服务人员办理缴纳养老、失业、</w:t>
      </w:r>
      <w:r>
        <w:rPr>
          <w:rFonts w:eastAsiaTheme="minorEastAsia"/>
          <w:color w:val="000000"/>
          <w:sz w:val="24"/>
          <w:szCs w:val="24"/>
        </w:rPr>
        <w:lastRenderedPageBreak/>
        <w:t>医疗等各项社保。合同期内如</w:t>
      </w:r>
      <w:proofErr w:type="gramStart"/>
      <w:r>
        <w:rPr>
          <w:rFonts w:eastAsiaTheme="minorEastAsia"/>
          <w:color w:val="000000"/>
          <w:sz w:val="24"/>
          <w:szCs w:val="24"/>
        </w:rPr>
        <w:t>遇政府</w:t>
      </w:r>
      <w:proofErr w:type="gramEnd"/>
      <w:r>
        <w:rPr>
          <w:rFonts w:eastAsiaTheme="minorEastAsia"/>
          <w:color w:val="000000"/>
          <w:sz w:val="24"/>
          <w:szCs w:val="24"/>
        </w:rPr>
        <w:t>调整最低工资标准，新标准与旧标准之间所产生的费用，由采购人支付相应增加费用。成交供应商为采购人所提供的服务人员在合同期内如发生因工负伤、致残、疾病、死亡等各类劳动仲裁事宜均与采购人无关。</w:t>
      </w:r>
    </w:p>
    <w:p w:rsidR="00A60054" w:rsidRDefault="00251D8A">
      <w:pPr>
        <w:spacing w:line="440" w:lineRule="exact"/>
        <w:ind w:firstLineChars="200" w:firstLine="482"/>
        <w:rPr>
          <w:rFonts w:eastAsiaTheme="minorEastAsia"/>
          <w:sz w:val="24"/>
          <w:szCs w:val="24"/>
        </w:rPr>
      </w:pPr>
      <w:r>
        <w:rPr>
          <w:rFonts w:eastAsiaTheme="minorEastAsia"/>
          <w:b/>
          <w:bCs/>
          <w:sz w:val="24"/>
          <w:szCs w:val="24"/>
        </w:rPr>
        <w:t xml:space="preserve">5. </w:t>
      </w:r>
      <w:r>
        <w:rPr>
          <w:rFonts w:eastAsiaTheme="minorEastAsia"/>
          <w:b/>
          <w:bCs/>
          <w:sz w:val="24"/>
          <w:szCs w:val="24"/>
        </w:rPr>
        <w:t>对</w:t>
      </w:r>
      <w:r>
        <w:rPr>
          <w:rFonts w:eastAsiaTheme="minorEastAsia" w:hint="eastAsia"/>
          <w:b/>
          <w:bCs/>
          <w:sz w:val="24"/>
          <w:szCs w:val="24"/>
        </w:rPr>
        <w:t>成交</w:t>
      </w:r>
      <w:r>
        <w:rPr>
          <w:rFonts w:eastAsiaTheme="minorEastAsia"/>
          <w:b/>
          <w:bCs/>
          <w:sz w:val="24"/>
          <w:szCs w:val="24"/>
        </w:rPr>
        <w:t>单位的其他要求</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5.1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在</w:t>
      </w:r>
      <w:r>
        <w:rPr>
          <w:rFonts w:eastAsiaTheme="minorEastAsia" w:hint="eastAsia"/>
          <w:sz w:val="24"/>
          <w:szCs w:val="24"/>
        </w:rPr>
        <w:t>成</w:t>
      </w:r>
      <w:proofErr w:type="gramStart"/>
      <w:r>
        <w:rPr>
          <w:rFonts w:eastAsiaTheme="minorEastAsia" w:hint="eastAsia"/>
          <w:sz w:val="24"/>
          <w:szCs w:val="24"/>
        </w:rPr>
        <w:t>交</w:t>
      </w:r>
      <w:r>
        <w:rPr>
          <w:rFonts w:eastAsiaTheme="minorEastAsia"/>
          <w:sz w:val="24"/>
          <w:szCs w:val="24"/>
        </w:rPr>
        <w:t>并签署</w:t>
      </w:r>
      <w:proofErr w:type="gramEnd"/>
      <w:r>
        <w:rPr>
          <w:rFonts w:eastAsiaTheme="minorEastAsia"/>
          <w:sz w:val="24"/>
          <w:szCs w:val="24"/>
        </w:rPr>
        <w:t>服务合同后，将其派遣的服务人员相关资料向</w:t>
      </w:r>
      <w:r>
        <w:rPr>
          <w:rFonts w:eastAsiaTheme="minorEastAsia" w:hint="eastAsia"/>
          <w:sz w:val="24"/>
          <w:szCs w:val="24"/>
        </w:rPr>
        <w:t>采购</w:t>
      </w:r>
      <w:proofErr w:type="gramStart"/>
      <w:r>
        <w:rPr>
          <w:rFonts w:eastAsiaTheme="minorEastAsia" w:hint="eastAsia"/>
          <w:sz w:val="24"/>
          <w:szCs w:val="24"/>
        </w:rPr>
        <w:t>人</w:t>
      </w:r>
      <w:r>
        <w:rPr>
          <w:rFonts w:eastAsiaTheme="minorEastAsia"/>
          <w:sz w:val="24"/>
          <w:szCs w:val="24"/>
        </w:rPr>
        <w:t>综管</w:t>
      </w:r>
      <w:proofErr w:type="gramEnd"/>
      <w:r>
        <w:rPr>
          <w:rFonts w:eastAsiaTheme="minorEastAsia"/>
          <w:sz w:val="24"/>
          <w:szCs w:val="24"/>
        </w:rPr>
        <w:t>部人事进行备案登记，人员发生变动后，应及时办理变更手续。</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5.2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对派遣的服务人员开展必要的法制教育工作，保证其严格遵守国家的各项法律、法规及采购人的各项规章制度。</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5.3 </w:t>
      </w:r>
      <w:r>
        <w:rPr>
          <w:rFonts w:eastAsiaTheme="minorEastAsia"/>
          <w:sz w:val="24"/>
          <w:szCs w:val="24"/>
        </w:rPr>
        <w:t>成交供应商派遣的服务人员应统一着装，统一佩带证件，服装整齐干净，服从</w:t>
      </w:r>
      <w:r>
        <w:rPr>
          <w:rFonts w:eastAsiaTheme="minorEastAsia" w:hint="eastAsia"/>
          <w:sz w:val="24"/>
          <w:szCs w:val="24"/>
        </w:rPr>
        <w:t>采购人</w:t>
      </w:r>
      <w:r>
        <w:rPr>
          <w:rFonts w:eastAsiaTheme="minorEastAsia"/>
          <w:sz w:val="24"/>
          <w:szCs w:val="24"/>
        </w:rPr>
        <w:t>的统一管理。</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5.4 </w:t>
      </w:r>
      <w:r>
        <w:rPr>
          <w:rFonts w:eastAsiaTheme="minorEastAsia"/>
          <w:sz w:val="24"/>
          <w:szCs w:val="24"/>
        </w:rPr>
        <w:t>成交供应商因工作失误或不按照</w:t>
      </w:r>
      <w:r>
        <w:rPr>
          <w:rFonts w:eastAsiaTheme="minorEastAsia" w:hint="eastAsia"/>
          <w:sz w:val="24"/>
          <w:szCs w:val="24"/>
        </w:rPr>
        <w:t>采购人</w:t>
      </w:r>
      <w:r>
        <w:rPr>
          <w:rFonts w:eastAsiaTheme="minorEastAsia"/>
          <w:sz w:val="24"/>
          <w:szCs w:val="24"/>
        </w:rPr>
        <w:t>服务规范要求，造成自身或采购人或第三</w:t>
      </w:r>
      <w:proofErr w:type="gramStart"/>
      <w:r>
        <w:rPr>
          <w:rFonts w:eastAsiaTheme="minorEastAsia"/>
          <w:sz w:val="24"/>
          <w:szCs w:val="24"/>
        </w:rPr>
        <w:t>方财产</w:t>
      </w:r>
      <w:proofErr w:type="gramEnd"/>
      <w:r>
        <w:rPr>
          <w:rFonts w:eastAsiaTheme="minorEastAsia"/>
          <w:sz w:val="24"/>
          <w:szCs w:val="24"/>
        </w:rPr>
        <w:t>损失或人员伤亡的，</w:t>
      </w:r>
      <w:proofErr w:type="gramStart"/>
      <w:r>
        <w:rPr>
          <w:rFonts w:eastAsiaTheme="minorEastAsia"/>
          <w:sz w:val="24"/>
          <w:szCs w:val="24"/>
        </w:rPr>
        <w:t>由成交</w:t>
      </w:r>
      <w:proofErr w:type="gramEnd"/>
      <w:r>
        <w:rPr>
          <w:rFonts w:eastAsiaTheme="minorEastAsia"/>
          <w:sz w:val="24"/>
          <w:szCs w:val="24"/>
        </w:rPr>
        <w:t>供应商承担全部经济责任及法律责任。</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5.5 </w:t>
      </w:r>
      <w:r>
        <w:rPr>
          <w:rFonts w:eastAsiaTheme="minorEastAsia"/>
          <w:sz w:val="24"/>
          <w:szCs w:val="24"/>
        </w:rPr>
        <w:t>对成交供应商拟派服务人员的要求</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）拥有真实合法的身份证明，丰富的专业工作经验，良好的道德品质，积极的服务态度，具有爱岗敬业精神。</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）身体健康、品相端正，无违法犯罪记录，需提供相关证照证明。</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）原则要求全部为女性，年龄</w:t>
      </w:r>
      <w:r>
        <w:rPr>
          <w:rFonts w:eastAsiaTheme="minorEastAsia"/>
          <w:sz w:val="24"/>
          <w:szCs w:val="24"/>
        </w:rPr>
        <w:t>55</w:t>
      </w:r>
      <w:r>
        <w:rPr>
          <w:rFonts w:eastAsiaTheme="minorEastAsia"/>
          <w:sz w:val="24"/>
          <w:szCs w:val="24"/>
        </w:rPr>
        <w:t>岁及以下，小学以上文化、户籍不限、会讲普通话，会简单书写。</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）所有护理员必须持健康证上岗，健康证复印件上交</w:t>
      </w:r>
      <w:r>
        <w:rPr>
          <w:rFonts w:eastAsiaTheme="minorEastAsia" w:hint="eastAsia"/>
          <w:sz w:val="24"/>
          <w:szCs w:val="24"/>
        </w:rPr>
        <w:t>采购</w:t>
      </w:r>
      <w:proofErr w:type="gramStart"/>
      <w:r>
        <w:rPr>
          <w:rFonts w:eastAsiaTheme="minorEastAsia" w:hint="eastAsia"/>
          <w:sz w:val="24"/>
          <w:szCs w:val="24"/>
        </w:rPr>
        <w:t>人</w:t>
      </w:r>
      <w:r>
        <w:rPr>
          <w:rFonts w:eastAsiaTheme="minorEastAsia"/>
          <w:sz w:val="24"/>
          <w:szCs w:val="24"/>
        </w:rPr>
        <w:t>综管</w:t>
      </w:r>
      <w:proofErr w:type="gramEnd"/>
      <w:r>
        <w:rPr>
          <w:rFonts w:eastAsiaTheme="minorEastAsia"/>
          <w:sz w:val="24"/>
          <w:szCs w:val="24"/>
        </w:rPr>
        <w:t>部备查。</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）所有护理员必须经岗前培训合格后方可上岗，并接受通过</w:t>
      </w:r>
      <w:r>
        <w:rPr>
          <w:rFonts w:eastAsiaTheme="minorEastAsia" w:hint="eastAsia"/>
          <w:sz w:val="24"/>
          <w:szCs w:val="24"/>
        </w:rPr>
        <w:t>采购人</w:t>
      </w:r>
      <w:r>
        <w:rPr>
          <w:rFonts w:eastAsiaTheme="minorEastAsia"/>
          <w:sz w:val="24"/>
          <w:szCs w:val="24"/>
        </w:rPr>
        <w:t>组织的定期业务考核。</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5.6 </w:t>
      </w:r>
      <w:r>
        <w:rPr>
          <w:rFonts w:eastAsiaTheme="minorEastAsia" w:hint="eastAsia"/>
          <w:sz w:val="24"/>
          <w:szCs w:val="24"/>
        </w:rPr>
        <w:t>采购人</w:t>
      </w:r>
      <w:r>
        <w:rPr>
          <w:rFonts w:eastAsiaTheme="minorEastAsia"/>
          <w:sz w:val="24"/>
          <w:szCs w:val="24"/>
        </w:rPr>
        <w:t>不提供食宿，成交供应商需自行解决员工的食宿问题，产生费用</w:t>
      </w:r>
      <w:proofErr w:type="gramStart"/>
      <w:r>
        <w:rPr>
          <w:rFonts w:eastAsiaTheme="minorEastAsia"/>
          <w:sz w:val="24"/>
          <w:szCs w:val="24"/>
        </w:rPr>
        <w:t>由成交</w:t>
      </w:r>
      <w:proofErr w:type="gramEnd"/>
      <w:r>
        <w:rPr>
          <w:rFonts w:eastAsiaTheme="minorEastAsia"/>
          <w:sz w:val="24"/>
          <w:szCs w:val="24"/>
        </w:rPr>
        <w:t>供应商支付。</w:t>
      </w:r>
    </w:p>
    <w:p w:rsidR="00A60054" w:rsidRDefault="00251D8A">
      <w:pPr>
        <w:spacing w:after="120" w:line="440" w:lineRule="exact"/>
        <w:ind w:firstLineChars="200" w:firstLine="480"/>
        <w:rPr>
          <w:rFonts w:eastAsiaTheme="minorEastAsia"/>
          <w:color w:val="000000"/>
          <w:sz w:val="24"/>
          <w:szCs w:val="24"/>
        </w:rPr>
      </w:pPr>
      <w:r>
        <w:rPr>
          <w:rFonts w:eastAsiaTheme="minorEastAsia"/>
          <w:sz w:val="24"/>
          <w:szCs w:val="24"/>
        </w:rPr>
        <w:t xml:space="preserve">5.7 </w:t>
      </w:r>
      <w:r>
        <w:rPr>
          <w:rFonts w:eastAsiaTheme="minorEastAsia"/>
          <w:sz w:val="24"/>
          <w:szCs w:val="24"/>
        </w:rPr>
        <w:t>成交供应商需提供应对突发事件的应急预案及服务人员管理手册。</w:t>
      </w:r>
      <w:r>
        <w:rPr>
          <w:rFonts w:eastAsiaTheme="minorEastAsia"/>
          <w:color w:val="000000"/>
          <w:sz w:val="24"/>
          <w:szCs w:val="24"/>
        </w:rPr>
        <w:t xml:space="preserve"> </w:t>
      </w:r>
    </w:p>
    <w:p w:rsidR="00A60054" w:rsidRDefault="00251D8A">
      <w:pPr>
        <w:spacing w:after="120" w:line="440" w:lineRule="exact"/>
        <w:ind w:firstLineChars="200" w:firstLine="482"/>
        <w:rPr>
          <w:rFonts w:eastAsiaTheme="minorEastAsia"/>
          <w:color w:val="000000"/>
          <w:sz w:val="24"/>
          <w:szCs w:val="24"/>
        </w:rPr>
      </w:pPr>
      <w:r>
        <w:rPr>
          <w:rFonts w:eastAsiaTheme="minorEastAsia"/>
          <w:b/>
          <w:color w:val="000000"/>
          <w:sz w:val="24"/>
          <w:szCs w:val="24"/>
        </w:rPr>
        <w:t>三、提前终止合同情形</w:t>
      </w:r>
      <w:r>
        <w:rPr>
          <w:rFonts w:eastAsiaTheme="minorEastAsia"/>
          <w:b/>
          <w:color w:val="000000"/>
          <w:sz w:val="24"/>
          <w:szCs w:val="24"/>
        </w:rPr>
        <w:br/>
      </w:r>
      <w:r>
        <w:rPr>
          <w:rFonts w:eastAsiaTheme="minorEastAsia"/>
          <w:color w:val="000000"/>
          <w:sz w:val="24"/>
          <w:szCs w:val="24"/>
        </w:rPr>
        <w:t xml:space="preserve">    </w:t>
      </w:r>
      <w:r>
        <w:rPr>
          <w:rFonts w:eastAsiaTheme="minorEastAsia"/>
          <w:color w:val="000000"/>
          <w:sz w:val="24"/>
          <w:szCs w:val="24"/>
        </w:rPr>
        <w:t>（一）成交供应商在服务期限内存在以下情形，应承担相应的法律后果，采购单位有权单方提前解除合同。</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color w:val="000000"/>
          <w:sz w:val="24"/>
          <w:szCs w:val="24"/>
        </w:rPr>
        <w:t>、成交供应商未按照《劳动法》的规定，不能在规定的时间内每月发放服务人员工资的，或服务人员的工资标准未达到当年度南通市最低工资标准的。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color w:val="000000"/>
          <w:sz w:val="24"/>
          <w:szCs w:val="24"/>
        </w:rPr>
        <w:t>、成交供应商未按照本磋商文件的规定要求，没有足额配置服务人员，或擅自减少服务人员，或未经采购单位同意，擅自变动或调动服务人员，或对采购单位提出</w:t>
      </w:r>
      <w:proofErr w:type="gramStart"/>
      <w:r>
        <w:rPr>
          <w:rFonts w:eastAsiaTheme="minorEastAsia"/>
          <w:color w:val="000000"/>
          <w:sz w:val="24"/>
          <w:szCs w:val="24"/>
        </w:rPr>
        <w:t>劝辞</w:t>
      </w:r>
      <w:r>
        <w:rPr>
          <w:rFonts w:eastAsiaTheme="minorEastAsia"/>
          <w:color w:val="000000"/>
          <w:sz w:val="24"/>
          <w:szCs w:val="24"/>
        </w:rPr>
        <w:lastRenderedPageBreak/>
        <w:t>建议</w:t>
      </w:r>
      <w:proofErr w:type="gramEnd"/>
      <w:r>
        <w:rPr>
          <w:rFonts w:eastAsiaTheme="minorEastAsia"/>
          <w:color w:val="000000"/>
          <w:sz w:val="24"/>
          <w:szCs w:val="24"/>
        </w:rPr>
        <w:t>的不称职人员未及时子以清退或调离，从而严重影响采购单位工作的。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color w:val="000000"/>
          <w:sz w:val="24"/>
          <w:szCs w:val="24"/>
        </w:rPr>
        <w:t>、因成交供应商工作失职</w:t>
      </w:r>
      <w:r>
        <w:rPr>
          <w:rFonts w:eastAsiaTheme="minorEastAsia" w:hint="eastAsia"/>
          <w:color w:val="000000"/>
          <w:sz w:val="24"/>
          <w:szCs w:val="24"/>
        </w:rPr>
        <w:t>或供应商派驻的工作人员工作失职</w:t>
      </w:r>
      <w:r>
        <w:rPr>
          <w:rFonts w:eastAsiaTheme="minorEastAsia"/>
          <w:color w:val="000000"/>
          <w:sz w:val="24"/>
          <w:szCs w:val="24"/>
        </w:rPr>
        <w:t>造成采购单位重大消防安全事故、护理安全事故</w:t>
      </w:r>
      <w:r>
        <w:rPr>
          <w:rFonts w:eastAsiaTheme="minorEastAsia" w:hint="eastAsia"/>
          <w:color w:val="000000"/>
          <w:sz w:val="24"/>
          <w:szCs w:val="24"/>
        </w:rPr>
        <w:t>以及</w:t>
      </w:r>
      <w:r>
        <w:rPr>
          <w:rFonts w:eastAsiaTheme="minorEastAsia"/>
          <w:color w:val="000000"/>
          <w:sz w:val="24"/>
          <w:szCs w:val="24"/>
        </w:rPr>
        <w:t>其他责任事故或隐瞒、瞒报安全责任事故的。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color w:val="000000"/>
          <w:sz w:val="24"/>
          <w:szCs w:val="24"/>
        </w:rPr>
        <w:t>、成交供应商不能完全履行合同约定的其它义务，且经采购单位两次通知整改，未整改到位的。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color w:val="000000"/>
          <w:sz w:val="24"/>
          <w:szCs w:val="24"/>
        </w:rPr>
        <w:t>、成交供应商投标文件弄虚作假，与实际情况不相符合的。</w:t>
      </w:r>
    </w:p>
    <w:p w:rsidR="00A60054" w:rsidRDefault="00251D8A">
      <w:pPr>
        <w:spacing w:line="440" w:lineRule="exact"/>
        <w:ind w:firstLineChars="200" w:firstLine="482"/>
        <w:outlineLvl w:val="1"/>
        <w:rPr>
          <w:rFonts w:eastAsiaTheme="minorEastAsia"/>
          <w:b/>
          <w:bCs/>
          <w:color w:val="000000"/>
          <w:sz w:val="24"/>
          <w:szCs w:val="24"/>
        </w:rPr>
      </w:pPr>
      <w:r>
        <w:rPr>
          <w:rFonts w:eastAsiaTheme="minorEastAsia"/>
          <w:b/>
          <w:bCs/>
          <w:color w:val="000000"/>
          <w:sz w:val="24"/>
          <w:szCs w:val="24"/>
        </w:rPr>
        <w:t>（二）成交供应商在服务期限内存在以下情形，应承担相应的法律后果，采购单位有权单方提前终止合同。</w:t>
      </w:r>
    </w:p>
    <w:p w:rsidR="00A60054" w:rsidRDefault="00251D8A">
      <w:pPr>
        <w:spacing w:line="440" w:lineRule="exact"/>
        <w:ind w:firstLineChars="200" w:firstLine="482"/>
        <w:outlineLvl w:val="1"/>
        <w:rPr>
          <w:rFonts w:eastAsiaTheme="minorEastAsia"/>
          <w:b/>
          <w:bCs/>
          <w:color w:val="000000"/>
          <w:sz w:val="24"/>
          <w:szCs w:val="24"/>
        </w:rPr>
      </w:pPr>
      <w:r>
        <w:rPr>
          <w:rFonts w:eastAsiaTheme="minorEastAsia"/>
          <w:b/>
          <w:bCs/>
          <w:color w:val="000000"/>
          <w:sz w:val="24"/>
          <w:szCs w:val="24"/>
        </w:rPr>
        <w:t>1</w:t>
      </w:r>
      <w:r>
        <w:rPr>
          <w:rFonts w:eastAsiaTheme="minorEastAsia"/>
          <w:b/>
          <w:bCs/>
          <w:color w:val="000000"/>
          <w:sz w:val="24"/>
          <w:szCs w:val="24"/>
        </w:rPr>
        <w:t>、因成交供应商工作失职造成采购单位重大安全事故、水电安全事故、其他责任事故或隐瞒、瞒报安全责任事故。</w:t>
      </w:r>
    </w:p>
    <w:p w:rsidR="00A60054" w:rsidRDefault="00251D8A">
      <w:pPr>
        <w:spacing w:line="440" w:lineRule="exact"/>
        <w:ind w:firstLineChars="200" w:firstLine="482"/>
        <w:outlineLvl w:val="1"/>
        <w:rPr>
          <w:rFonts w:eastAsiaTheme="minorEastAsia"/>
          <w:b/>
          <w:bCs/>
          <w:sz w:val="24"/>
          <w:szCs w:val="24"/>
          <w:lang w:val="zh-CN"/>
        </w:rPr>
      </w:pPr>
      <w:r>
        <w:rPr>
          <w:rFonts w:eastAsiaTheme="minorEastAsia"/>
          <w:b/>
          <w:bCs/>
          <w:color w:val="000000"/>
          <w:sz w:val="24"/>
          <w:szCs w:val="24"/>
        </w:rPr>
        <w:t>2</w:t>
      </w:r>
      <w:r>
        <w:rPr>
          <w:rFonts w:eastAsiaTheme="minorEastAsia"/>
          <w:b/>
          <w:bCs/>
          <w:color w:val="000000"/>
          <w:sz w:val="24"/>
          <w:szCs w:val="24"/>
        </w:rPr>
        <w:t>、成交供应商不能完全履行合同约定的其它义务，且经采购单位两次通知整改，未整改到位。</w:t>
      </w:r>
    </w:p>
    <w:p w:rsidR="00A60054" w:rsidRDefault="00251D8A">
      <w:pPr>
        <w:pStyle w:val="25"/>
        <w:spacing w:line="440" w:lineRule="exact"/>
        <w:ind w:firstLine="482"/>
        <w:rPr>
          <w:rFonts w:ascii="Times New Roman" w:eastAsiaTheme="minorEastAsia" w:hAnsi="Times New Roman" w:cs="Times New Roman"/>
          <w:b/>
        </w:rPr>
      </w:pPr>
      <w:r>
        <w:rPr>
          <w:rFonts w:ascii="Times New Roman" w:eastAsiaTheme="minorEastAsia" w:hAnsi="Times New Roman" w:cs="Times New Roman"/>
          <w:b/>
        </w:rPr>
        <w:t>四、付款方式</w:t>
      </w:r>
    </w:p>
    <w:p w:rsidR="00A60054" w:rsidRPr="00FF71A6" w:rsidRDefault="00134EE4">
      <w:pPr>
        <w:pStyle w:val="25"/>
        <w:spacing w:line="440" w:lineRule="exact"/>
        <w:ind w:firstLine="480"/>
        <w:rPr>
          <w:rFonts w:ascii="Times New Roman" w:eastAsiaTheme="minorEastAsia" w:hAnsi="Times New Roman" w:cs="Times New Roman"/>
        </w:rPr>
      </w:pPr>
      <w:r w:rsidRPr="00FF71A6">
        <w:t>先考核后支付，即每月结束后的</w:t>
      </w:r>
      <w:r w:rsidRPr="00FF71A6">
        <w:rPr>
          <w:rFonts w:hint="eastAsia"/>
        </w:rPr>
        <w:t>七</w:t>
      </w:r>
      <w:r w:rsidRPr="00FF71A6">
        <w:t>个工作日内，由采购单位对成交供应商的上月的服务工作进行考核（</w:t>
      </w:r>
      <w:r w:rsidRPr="00FF71A6">
        <w:rPr>
          <w:rFonts w:eastAsiaTheme="minorEastAsia"/>
        </w:rPr>
        <w:t>考核方式</w:t>
      </w:r>
      <w:r w:rsidRPr="00FF71A6">
        <w:rPr>
          <w:rFonts w:eastAsiaTheme="minorEastAsia" w:hint="eastAsia"/>
        </w:rPr>
        <w:t>作为合同的一部分</w:t>
      </w:r>
      <w:r w:rsidRPr="00FF71A6">
        <w:rPr>
          <w:rFonts w:eastAsiaTheme="minorEastAsia"/>
        </w:rPr>
        <w:t>另行规定</w:t>
      </w:r>
      <w:r w:rsidRPr="00FF71A6">
        <w:t>），考核结束后的七个工作日内将上月的服务费按考核结果</w:t>
      </w:r>
      <w:r w:rsidRPr="00FF71A6">
        <w:rPr>
          <w:rFonts w:hint="eastAsia"/>
        </w:rPr>
        <w:t>结算，</w:t>
      </w:r>
      <w:r w:rsidRPr="00FF71A6">
        <w:rPr>
          <w:rFonts w:cs="宋体" w:hint="eastAsia"/>
          <w:lang w:bidi="ar"/>
        </w:rPr>
        <w:t>成交供应商提供采购人需要的发票，采购人将结算费用支付</w:t>
      </w:r>
      <w:proofErr w:type="gramStart"/>
      <w:r w:rsidRPr="00FF71A6">
        <w:rPr>
          <w:rFonts w:cs="宋体" w:hint="eastAsia"/>
          <w:lang w:bidi="ar"/>
        </w:rPr>
        <w:t>给成交</w:t>
      </w:r>
      <w:proofErr w:type="gramEnd"/>
      <w:r w:rsidRPr="00FF71A6">
        <w:rPr>
          <w:rFonts w:cs="宋体" w:hint="eastAsia"/>
          <w:lang w:bidi="ar"/>
        </w:rPr>
        <w:t>供应商。</w:t>
      </w:r>
      <w:r w:rsidR="00FF71A6" w:rsidRPr="00FF71A6">
        <w:rPr>
          <w:rFonts w:cs="宋体" w:hint="eastAsia"/>
          <w:b/>
          <w:lang w:bidi="ar"/>
        </w:rPr>
        <w:t>实际付款方式</w:t>
      </w:r>
      <w:r w:rsidR="00FF71A6" w:rsidRPr="00FF71A6">
        <w:rPr>
          <w:rFonts w:hint="eastAsia"/>
          <w:b/>
          <w:kern w:val="0"/>
          <w:lang w:val="zh-CN"/>
        </w:rPr>
        <w:t>以最终签订合同为准。</w:t>
      </w:r>
    </w:p>
    <w:p w:rsidR="00A60054" w:rsidRDefault="00A60054">
      <w:pPr>
        <w:pStyle w:val="25"/>
        <w:spacing w:line="440" w:lineRule="exact"/>
        <w:ind w:firstLine="480"/>
        <w:rPr>
          <w:rFonts w:ascii="Times New Roman" w:eastAsiaTheme="minorEastAsia" w:hAnsi="Times New Roman" w:cs="Times New Roman"/>
        </w:rPr>
      </w:pPr>
    </w:p>
    <w:p w:rsidR="00A60054" w:rsidRDefault="00A60054">
      <w:pPr>
        <w:widowControl/>
        <w:jc w:val="left"/>
        <w:rPr>
          <w:rFonts w:cs="宋体"/>
          <w:b/>
          <w:bCs/>
          <w:w w:val="80"/>
          <w:sz w:val="36"/>
          <w:szCs w:val="36"/>
        </w:rPr>
      </w:pPr>
    </w:p>
    <w:p w:rsidR="00A60054" w:rsidRDefault="00251D8A">
      <w:pPr>
        <w:widowControl/>
        <w:jc w:val="left"/>
        <w:rPr>
          <w:rFonts w:cs="宋体"/>
          <w:b/>
          <w:bCs/>
          <w:w w:val="80"/>
          <w:sz w:val="36"/>
          <w:szCs w:val="36"/>
        </w:rPr>
      </w:pPr>
      <w:r>
        <w:rPr>
          <w:rFonts w:cs="宋体"/>
          <w:b/>
          <w:bCs/>
          <w:w w:val="80"/>
          <w:sz w:val="36"/>
          <w:szCs w:val="36"/>
        </w:rPr>
        <w:br w:type="page"/>
      </w:r>
    </w:p>
    <w:p w:rsidR="00A60054" w:rsidRDefault="00251D8A">
      <w:pPr>
        <w:tabs>
          <w:tab w:val="left" w:pos="1050"/>
          <w:tab w:val="right" w:leader="dot" w:pos="9402"/>
        </w:tabs>
        <w:spacing w:beforeLines="100" w:before="312" w:line="600" w:lineRule="exact"/>
        <w:jc w:val="center"/>
        <w:outlineLvl w:val="0"/>
        <w:rPr>
          <w:b/>
          <w:bCs/>
          <w:w w:val="80"/>
          <w:sz w:val="36"/>
          <w:szCs w:val="36"/>
        </w:rPr>
      </w:pPr>
      <w:r>
        <w:rPr>
          <w:rFonts w:cs="宋体" w:hint="eastAsia"/>
          <w:b/>
          <w:bCs/>
          <w:w w:val="80"/>
          <w:sz w:val="36"/>
          <w:szCs w:val="36"/>
        </w:rPr>
        <w:lastRenderedPageBreak/>
        <w:t>第四章</w:t>
      </w:r>
      <w:bookmarkStart w:id="34" w:name="_Toc182848996"/>
      <w:r>
        <w:rPr>
          <w:rFonts w:cs="宋体" w:hint="eastAsia"/>
          <w:b/>
          <w:bCs/>
          <w:w w:val="80"/>
          <w:sz w:val="36"/>
          <w:szCs w:val="36"/>
        </w:rPr>
        <w:t xml:space="preserve"> </w:t>
      </w:r>
      <w:r>
        <w:rPr>
          <w:rFonts w:cs="宋体" w:hint="eastAsia"/>
          <w:b/>
          <w:bCs/>
          <w:w w:val="80"/>
          <w:sz w:val="36"/>
          <w:szCs w:val="36"/>
        </w:rPr>
        <w:t>评审程序和方法</w:t>
      </w:r>
    </w:p>
    <w:p w:rsidR="00A60054" w:rsidRDefault="00251D8A">
      <w:pPr>
        <w:snapToGrid w:val="0"/>
        <w:spacing w:line="480" w:lineRule="exact"/>
        <w:ind w:firstLineChars="200" w:firstLine="482"/>
        <w:outlineLvl w:val="1"/>
        <w:rPr>
          <w:rFonts w:ascii="宋体"/>
          <w:b/>
          <w:bCs/>
          <w:color w:val="000000"/>
          <w:sz w:val="24"/>
          <w:szCs w:val="24"/>
        </w:rPr>
      </w:pPr>
      <w:r>
        <w:rPr>
          <w:rFonts w:ascii="宋体" w:hAnsi="宋体" w:cs="宋体" w:hint="eastAsia"/>
          <w:b/>
          <w:bCs/>
          <w:color w:val="000000"/>
          <w:sz w:val="24"/>
          <w:szCs w:val="24"/>
        </w:rPr>
        <w:t>一、代理机构组织磋商</w:t>
      </w:r>
    </w:p>
    <w:p w:rsidR="00A60054" w:rsidRPr="00FF71A6" w:rsidRDefault="00251D8A">
      <w:pPr>
        <w:snapToGrid w:val="0"/>
        <w:spacing w:line="480" w:lineRule="exact"/>
        <w:ind w:firstLine="480"/>
        <w:rPr>
          <w:sz w:val="24"/>
          <w:szCs w:val="24"/>
        </w:rPr>
      </w:pPr>
      <w:r w:rsidRPr="00FF71A6">
        <w:rPr>
          <w:sz w:val="24"/>
          <w:szCs w:val="24"/>
        </w:rPr>
        <w:t>1</w:t>
      </w:r>
      <w:r w:rsidRPr="00FF71A6">
        <w:rPr>
          <w:sz w:val="24"/>
          <w:szCs w:val="24"/>
        </w:rPr>
        <w:t>、本次竞争性磋商依据有关法规</w:t>
      </w:r>
      <w:proofErr w:type="gramStart"/>
      <w:r w:rsidRPr="00FF71A6">
        <w:rPr>
          <w:sz w:val="24"/>
          <w:szCs w:val="24"/>
        </w:rPr>
        <w:t>成立磋商</w:t>
      </w:r>
      <w:proofErr w:type="gramEnd"/>
      <w:r w:rsidRPr="00FF71A6">
        <w:rPr>
          <w:sz w:val="24"/>
          <w:szCs w:val="24"/>
        </w:rPr>
        <w:t>小组。竞争性磋商小组由采购人</w:t>
      </w:r>
      <w:r w:rsidR="002053AA" w:rsidRPr="00FF71A6">
        <w:rPr>
          <w:sz w:val="24"/>
          <w:szCs w:val="24"/>
        </w:rPr>
        <w:t>依法组成</w:t>
      </w:r>
      <w:r w:rsidRPr="00FF71A6">
        <w:rPr>
          <w:sz w:val="24"/>
          <w:szCs w:val="24"/>
        </w:rPr>
        <w:t>。</w:t>
      </w:r>
    </w:p>
    <w:p w:rsidR="00A60054" w:rsidRPr="00FF71A6" w:rsidRDefault="00251D8A">
      <w:pPr>
        <w:snapToGrid w:val="0"/>
        <w:spacing w:line="480" w:lineRule="exact"/>
        <w:ind w:firstLineChars="200" w:firstLine="480"/>
        <w:rPr>
          <w:sz w:val="24"/>
          <w:szCs w:val="24"/>
        </w:rPr>
      </w:pPr>
      <w:r w:rsidRPr="00FF71A6">
        <w:rPr>
          <w:sz w:val="24"/>
          <w:szCs w:val="24"/>
        </w:rPr>
        <w:t>2</w:t>
      </w:r>
      <w:r w:rsidRPr="00FF71A6">
        <w:rPr>
          <w:sz w:val="24"/>
          <w:szCs w:val="24"/>
        </w:rPr>
        <w:t>、磋商小组的职责：</w:t>
      </w:r>
    </w:p>
    <w:p w:rsidR="00A60054" w:rsidRPr="00FF71A6" w:rsidRDefault="00251D8A">
      <w:pPr>
        <w:snapToGrid w:val="0"/>
        <w:spacing w:line="480" w:lineRule="exact"/>
        <w:ind w:firstLineChars="200" w:firstLine="480"/>
        <w:rPr>
          <w:sz w:val="24"/>
          <w:szCs w:val="24"/>
        </w:rPr>
      </w:pPr>
      <w:r w:rsidRPr="00FF71A6">
        <w:rPr>
          <w:sz w:val="24"/>
          <w:szCs w:val="24"/>
        </w:rPr>
        <w:t>（</w:t>
      </w:r>
      <w:r w:rsidRPr="00FF71A6">
        <w:rPr>
          <w:sz w:val="24"/>
          <w:szCs w:val="24"/>
        </w:rPr>
        <w:t>1</w:t>
      </w:r>
      <w:r w:rsidRPr="00FF71A6">
        <w:rPr>
          <w:sz w:val="24"/>
          <w:szCs w:val="24"/>
        </w:rPr>
        <w:t>）磋商小组成员应当按照客观、公正、审慎的原则，根据磋商文件规定的评审程序、评审方法和评审标准进行独立评审。</w:t>
      </w:r>
    </w:p>
    <w:p w:rsidR="00A60054" w:rsidRPr="00FF71A6" w:rsidRDefault="00251D8A">
      <w:pPr>
        <w:snapToGrid w:val="0"/>
        <w:spacing w:line="480" w:lineRule="exact"/>
        <w:ind w:firstLineChars="200" w:firstLine="480"/>
        <w:rPr>
          <w:sz w:val="24"/>
          <w:szCs w:val="24"/>
        </w:rPr>
      </w:pPr>
      <w:r w:rsidRPr="00FF71A6">
        <w:rPr>
          <w:sz w:val="24"/>
          <w:szCs w:val="24"/>
        </w:rPr>
        <w:t>（</w:t>
      </w:r>
      <w:r w:rsidRPr="00FF71A6">
        <w:rPr>
          <w:sz w:val="24"/>
          <w:szCs w:val="24"/>
        </w:rPr>
        <w:t>2</w:t>
      </w:r>
      <w:r w:rsidRPr="00FF71A6">
        <w:rPr>
          <w:sz w:val="24"/>
          <w:szCs w:val="24"/>
        </w:rPr>
        <w:t>）磋商小组成员应当遵守评审工作纪律，不得泄露评审情况和评审中获悉的商业秘密，对个人的评审意见承担法律责任。</w:t>
      </w:r>
    </w:p>
    <w:p w:rsidR="00A60054" w:rsidRPr="00FF71A6" w:rsidRDefault="00251D8A">
      <w:pPr>
        <w:snapToGrid w:val="0"/>
        <w:spacing w:line="480" w:lineRule="exact"/>
        <w:ind w:firstLineChars="200" w:firstLine="480"/>
        <w:rPr>
          <w:sz w:val="24"/>
          <w:szCs w:val="24"/>
        </w:rPr>
      </w:pPr>
      <w:r w:rsidRPr="00FF71A6">
        <w:rPr>
          <w:sz w:val="24"/>
          <w:szCs w:val="24"/>
        </w:rPr>
        <w:t>（</w:t>
      </w:r>
      <w:r w:rsidRPr="00FF71A6">
        <w:rPr>
          <w:sz w:val="24"/>
          <w:szCs w:val="24"/>
        </w:rPr>
        <w:t>3</w:t>
      </w:r>
      <w:r w:rsidRPr="00FF71A6">
        <w:rPr>
          <w:sz w:val="24"/>
          <w:szCs w:val="24"/>
        </w:rPr>
        <w:t>）磋商小组成员在评审过程中发现供应商有行贿、提供虚假材料或者串通等违法行为的，应当及时向阳光老年公寓相关纪检部门报告</w:t>
      </w:r>
      <w:r w:rsidRPr="00FF71A6">
        <w:rPr>
          <w:sz w:val="24"/>
          <w:szCs w:val="24"/>
        </w:rPr>
        <w:t>,</w:t>
      </w:r>
      <w:r w:rsidRPr="00FF71A6">
        <w:rPr>
          <w:sz w:val="24"/>
          <w:szCs w:val="24"/>
        </w:rPr>
        <w:t>并建议将其列入阳光老年公寓采购黑名单。</w:t>
      </w:r>
    </w:p>
    <w:p w:rsidR="00A60054" w:rsidRPr="00FF71A6" w:rsidRDefault="00251D8A">
      <w:pPr>
        <w:snapToGrid w:val="0"/>
        <w:spacing w:line="480" w:lineRule="exact"/>
        <w:ind w:firstLineChars="200" w:firstLine="480"/>
        <w:rPr>
          <w:sz w:val="24"/>
          <w:szCs w:val="24"/>
        </w:rPr>
      </w:pPr>
      <w:r w:rsidRPr="00FF71A6">
        <w:rPr>
          <w:sz w:val="24"/>
          <w:szCs w:val="24"/>
        </w:rPr>
        <w:t>（</w:t>
      </w:r>
      <w:r w:rsidRPr="00FF71A6">
        <w:rPr>
          <w:sz w:val="24"/>
          <w:szCs w:val="24"/>
        </w:rPr>
        <w:t>4</w:t>
      </w:r>
      <w:r w:rsidRPr="00FF71A6">
        <w:rPr>
          <w:sz w:val="24"/>
          <w:szCs w:val="24"/>
        </w:rPr>
        <w:t>）磋商小组成员在评审过程中受到非法干涉的，应当及时向财政、监察等部门举报。</w:t>
      </w:r>
    </w:p>
    <w:p w:rsidR="00A60054" w:rsidRPr="00FF71A6" w:rsidRDefault="00251D8A">
      <w:pPr>
        <w:snapToGrid w:val="0"/>
        <w:spacing w:line="480" w:lineRule="exact"/>
        <w:ind w:firstLineChars="200" w:firstLine="480"/>
        <w:rPr>
          <w:sz w:val="24"/>
          <w:szCs w:val="24"/>
        </w:rPr>
      </w:pPr>
      <w:r w:rsidRPr="00FF71A6">
        <w:rPr>
          <w:sz w:val="24"/>
          <w:szCs w:val="24"/>
        </w:rPr>
        <w:t>（</w:t>
      </w:r>
      <w:r w:rsidRPr="00FF71A6">
        <w:rPr>
          <w:sz w:val="24"/>
          <w:szCs w:val="24"/>
        </w:rPr>
        <w:t>5</w:t>
      </w:r>
      <w:r w:rsidRPr="00FF71A6">
        <w:rPr>
          <w:sz w:val="24"/>
          <w:szCs w:val="24"/>
        </w:rPr>
        <w:t>）配合采购单位答复供应商提出的质疑；配合财政部门的投诉处理和监督检查工作。</w:t>
      </w:r>
    </w:p>
    <w:p w:rsidR="00A60054" w:rsidRPr="00FF71A6" w:rsidRDefault="00251D8A">
      <w:pPr>
        <w:snapToGrid w:val="0"/>
        <w:spacing w:line="480" w:lineRule="exact"/>
        <w:ind w:firstLineChars="200" w:firstLine="480"/>
        <w:rPr>
          <w:sz w:val="24"/>
          <w:szCs w:val="24"/>
        </w:rPr>
      </w:pPr>
      <w:r w:rsidRPr="00FF71A6">
        <w:rPr>
          <w:sz w:val="24"/>
          <w:szCs w:val="24"/>
        </w:rPr>
        <w:t>3</w:t>
      </w:r>
      <w:r w:rsidRPr="00FF71A6">
        <w:rPr>
          <w:sz w:val="24"/>
          <w:szCs w:val="24"/>
        </w:rPr>
        <w:t>、评审有关记录由磋商小组成员签名，存档备查。</w:t>
      </w:r>
    </w:p>
    <w:p w:rsidR="00A60054" w:rsidRPr="00FF71A6" w:rsidRDefault="00251D8A">
      <w:pPr>
        <w:snapToGrid w:val="0"/>
        <w:spacing w:line="480" w:lineRule="exact"/>
        <w:ind w:firstLineChars="200" w:firstLine="480"/>
        <w:rPr>
          <w:sz w:val="24"/>
          <w:szCs w:val="24"/>
        </w:rPr>
      </w:pPr>
      <w:r w:rsidRPr="00FF71A6">
        <w:rPr>
          <w:sz w:val="24"/>
          <w:szCs w:val="24"/>
        </w:rPr>
        <w:t>4</w:t>
      </w:r>
      <w:r w:rsidRPr="00FF71A6">
        <w:rPr>
          <w:sz w:val="24"/>
          <w:szCs w:val="24"/>
        </w:rPr>
        <w:t>、供应商的法定代表人或被授权人须持身份证准时参加磋商开标会。</w:t>
      </w:r>
    </w:p>
    <w:p w:rsidR="00A60054" w:rsidRPr="00FF71A6" w:rsidRDefault="00251D8A">
      <w:pPr>
        <w:snapToGrid w:val="0"/>
        <w:spacing w:line="480" w:lineRule="exact"/>
        <w:ind w:firstLineChars="200" w:firstLine="482"/>
        <w:outlineLvl w:val="1"/>
        <w:rPr>
          <w:b/>
          <w:bCs/>
          <w:color w:val="000000"/>
          <w:sz w:val="24"/>
          <w:szCs w:val="24"/>
        </w:rPr>
      </w:pPr>
      <w:r w:rsidRPr="00FF71A6">
        <w:rPr>
          <w:b/>
          <w:bCs/>
          <w:color w:val="000000"/>
          <w:sz w:val="24"/>
          <w:szCs w:val="24"/>
        </w:rPr>
        <w:t>二、磋商的原则及方法</w:t>
      </w:r>
    </w:p>
    <w:p w:rsidR="00A60054" w:rsidRPr="00FF71A6" w:rsidRDefault="00251D8A">
      <w:pPr>
        <w:snapToGrid w:val="0"/>
        <w:spacing w:line="480" w:lineRule="exact"/>
        <w:ind w:firstLineChars="200" w:firstLine="480"/>
        <w:rPr>
          <w:sz w:val="24"/>
          <w:szCs w:val="24"/>
        </w:rPr>
      </w:pPr>
      <w:r w:rsidRPr="00FF71A6">
        <w:rPr>
          <w:sz w:val="24"/>
          <w:szCs w:val="24"/>
        </w:rPr>
        <w:t>1</w:t>
      </w:r>
      <w:r w:rsidRPr="00FF71A6">
        <w:rPr>
          <w:sz w:val="24"/>
          <w:szCs w:val="24"/>
        </w:rPr>
        <w:t>、磋商小组依据有关采购的相关法规，遵循</w:t>
      </w:r>
      <w:r w:rsidRPr="00FF71A6">
        <w:rPr>
          <w:sz w:val="24"/>
          <w:szCs w:val="24"/>
        </w:rPr>
        <w:t>“</w:t>
      </w:r>
      <w:r w:rsidRPr="00FF71A6">
        <w:rPr>
          <w:sz w:val="24"/>
          <w:szCs w:val="24"/>
        </w:rPr>
        <w:t>公开、公平、公正、择优、信用</w:t>
      </w:r>
      <w:r w:rsidRPr="00FF71A6">
        <w:rPr>
          <w:sz w:val="24"/>
          <w:szCs w:val="24"/>
        </w:rPr>
        <w:t>”</w:t>
      </w:r>
      <w:r w:rsidRPr="00FF71A6">
        <w:rPr>
          <w:sz w:val="24"/>
          <w:szCs w:val="24"/>
        </w:rPr>
        <w:t>的原则进行磋商评审。</w:t>
      </w:r>
    </w:p>
    <w:p w:rsidR="00A60054" w:rsidRPr="00FF71A6" w:rsidRDefault="00251D8A" w:rsidP="00251D8A">
      <w:pPr>
        <w:snapToGrid w:val="0"/>
        <w:spacing w:line="480" w:lineRule="exact"/>
        <w:ind w:firstLineChars="202" w:firstLine="485"/>
        <w:rPr>
          <w:sz w:val="24"/>
          <w:szCs w:val="24"/>
        </w:rPr>
      </w:pPr>
      <w:r w:rsidRPr="00FF71A6">
        <w:rPr>
          <w:sz w:val="24"/>
          <w:szCs w:val="24"/>
        </w:rPr>
        <w:t>2</w:t>
      </w:r>
      <w:r w:rsidRPr="00FF71A6">
        <w:rPr>
          <w:sz w:val="24"/>
          <w:szCs w:val="24"/>
        </w:rPr>
        <w:t>、磋商小组将按照竞争性磋商文件的规定，独立对每个进入打分程序的有效投标供应商的响应文件的技术部分以打分的形式进行评估和评价。技术分是所有评委打分的算术平均值（计算结果均四舍五入保留两位小数）。</w:t>
      </w:r>
    </w:p>
    <w:p w:rsidR="00A60054" w:rsidRPr="00FF71A6" w:rsidRDefault="00251D8A" w:rsidP="00251D8A">
      <w:pPr>
        <w:snapToGrid w:val="0"/>
        <w:spacing w:line="480" w:lineRule="exact"/>
        <w:ind w:firstLineChars="202" w:firstLine="485"/>
        <w:rPr>
          <w:sz w:val="24"/>
          <w:szCs w:val="24"/>
        </w:rPr>
      </w:pPr>
      <w:r w:rsidRPr="00FF71A6">
        <w:rPr>
          <w:sz w:val="24"/>
          <w:szCs w:val="24"/>
        </w:rPr>
        <w:t>3</w:t>
      </w:r>
      <w:r w:rsidRPr="00FF71A6">
        <w:rPr>
          <w:sz w:val="24"/>
          <w:szCs w:val="24"/>
        </w:rPr>
        <w:t>、磋商小组根据磋商文件规定的程序、评定成交的标准等事项与实质性响应磋商文件要求的供应商进行磋商。未实质性响应磋商文件要求的响应文件按无效处理，磋商小组应当告知提交响应文件的供应商。</w:t>
      </w:r>
    </w:p>
    <w:p w:rsidR="00A60054" w:rsidRPr="00FF71A6" w:rsidRDefault="00251D8A">
      <w:pPr>
        <w:snapToGrid w:val="0"/>
        <w:spacing w:line="480" w:lineRule="exact"/>
        <w:ind w:firstLineChars="200" w:firstLine="480"/>
        <w:rPr>
          <w:sz w:val="24"/>
          <w:szCs w:val="24"/>
        </w:rPr>
      </w:pPr>
      <w:r w:rsidRPr="00FF71A6">
        <w:rPr>
          <w:sz w:val="24"/>
          <w:szCs w:val="24"/>
        </w:rPr>
        <w:t>4</w:t>
      </w:r>
      <w:r w:rsidRPr="00FF71A6">
        <w:rPr>
          <w:sz w:val="24"/>
          <w:szCs w:val="24"/>
        </w:rPr>
        <w:t>、磋商小组所有成员应当集中与单一供应商分别进行磋商，并给予所有参加磋商</w:t>
      </w:r>
      <w:r w:rsidRPr="00FF71A6">
        <w:rPr>
          <w:sz w:val="24"/>
          <w:szCs w:val="24"/>
        </w:rPr>
        <w:lastRenderedPageBreak/>
        <w:t>的供应商平等的磋商机会。</w:t>
      </w:r>
    </w:p>
    <w:p w:rsidR="00A60054" w:rsidRPr="00FF71A6" w:rsidRDefault="00251D8A">
      <w:pPr>
        <w:snapToGrid w:val="0"/>
        <w:spacing w:line="480" w:lineRule="exact"/>
        <w:ind w:firstLineChars="200" w:firstLine="480"/>
        <w:rPr>
          <w:sz w:val="24"/>
          <w:szCs w:val="24"/>
        </w:rPr>
      </w:pPr>
      <w:r w:rsidRPr="00FF71A6">
        <w:rPr>
          <w:sz w:val="24"/>
          <w:szCs w:val="24"/>
        </w:rPr>
        <w:t>5</w:t>
      </w:r>
      <w:r w:rsidRPr="00FF71A6">
        <w:rPr>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A60054" w:rsidRPr="00FF71A6" w:rsidRDefault="00251D8A">
      <w:pPr>
        <w:snapToGrid w:val="0"/>
        <w:spacing w:line="480" w:lineRule="exact"/>
        <w:ind w:firstLineChars="200" w:firstLine="480"/>
        <w:rPr>
          <w:sz w:val="24"/>
          <w:szCs w:val="24"/>
        </w:rPr>
      </w:pPr>
      <w:r w:rsidRPr="00FF71A6">
        <w:rPr>
          <w:sz w:val="24"/>
          <w:szCs w:val="24"/>
        </w:rPr>
        <w:t>6</w:t>
      </w:r>
      <w:r w:rsidRPr="00FF71A6">
        <w:rPr>
          <w:sz w:val="24"/>
          <w:szCs w:val="24"/>
        </w:rPr>
        <w:t>、对磋商文件</w:t>
      </w:r>
      <w:proofErr w:type="gramStart"/>
      <w:r w:rsidRPr="00FF71A6">
        <w:rPr>
          <w:sz w:val="24"/>
          <w:szCs w:val="24"/>
        </w:rPr>
        <w:t>作出</w:t>
      </w:r>
      <w:proofErr w:type="gramEnd"/>
      <w:r w:rsidRPr="00FF71A6">
        <w:rPr>
          <w:sz w:val="24"/>
          <w:szCs w:val="24"/>
        </w:rPr>
        <w:t>的实质性变动是磋商文件的有效组成部分，磋商小组应当及时以书面形式同时通知所有参加磋商的供应商。</w:t>
      </w:r>
    </w:p>
    <w:p w:rsidR="00A60054" w:rsidRPr="00FF71A6" w:rsidRDefault="00251D8A">
      <w:pPr>
        <w:snapToGrid w:val="0"/>
        <w:spacing w:line="480" w:lineRule="exact"/>
        <w:ind w:firstLineChars="200" w:firstLine="480"/>
        <w:rPr>
          <w:sz w:val="24"/>
          <w:szCs w:val="24"/>
        </w:rPr>
      </w:pPr>
      <w:r w:rsidRPr="00FF71A6">
        <w:rPr>
          <w:sz w:val="24"/>
          <w:szCs w:val="24"/>
        </w:rPr>
        <w:t>7</w:t>
      </w:r>
      <w:r w:rsidRPr="00FF71A6">
        <w:rPr>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A60054" w:rsidRPr="00FF71A6" w:rsidRDefault="00251D8A">
      <w:pPr>
        <w:snapToGrid w:val="0"/>
        <w:spacing w:line="480" w:lineRule="exact"/>
        <w:ind w:firstLineChars="200" w:firstLine="480"/>
        <w:rPr>
          <w:sz w:val="24"/>
          <w:szCs w:val="24"/>
        </w:rPr>
      </w:pPr>
      <w:r w:rsidRPr="00FF71A6">
        <w:rPr>
          <w:sz w:val="24"/>
          <w:szCs w:val="24"/>
        </w:rPr>
        <w:t>8</w:t>
      </w:r>
      <w:r w:rsidRPr="00FF71A6">
        <w:rPr>
          <w:sz w:val="24"/>
          <w:szCs w:val="24"/>
        </w:rPr>
        <w:t>、经磋商确定最终采购需求和提交最后报价的供应商：磋商文件能够详细列明采购标的</w:t>
      </w:r>
      <w:proofErr w:type="gramStart"/>
      <w:r w:rsidRPr="00FF71A6">
        <w:rPr>
          <w:sz w:val="24"/>
          <w:szCs w:val="24"/>
        </w:rPr>
        <w:t>的</w:t>
      </w:r>
      <w:proofErr w:type="gramEnd"/>
      <w:r w:rsidRPr="00FF71A6">
        <w:rPr>
          <w:sz w:val="24"/>
          <w:szCs w:val="24"/>
        </w:rPr>
        <w:t>技术、服务要求的，磋商结束后，磋商小组应当要求所有实质性响应的供应商在规定时间内提交最后报价。</w:t>
      </w:r>
    </w:p>
    <w:p w:rsidR="00A60054" w:rsidRPr="00FF71A6" w:rsidRDefault="00251D8A">
      <w:pPr>
        <w:snapToGrid w:val="0"/>
        <w:spacing w:line="480" w:lineRule="exact"/>
        <w:ind w:firstLineChars="200" w:firstLine="480"/>
        <w:rPr>
          <w:sz w:val="24"/>
          <w:szCs w:val="24"/>
        </w:rPr>
      </w:pPr>
      <w:r w:rsidRPr="00FF71A6">
        <w:rPr>
          <w:sz w:val="24"/>
          <w:szCs w:val="24"/>
        </w:rPr>
        <w:t>9</w:t>
      </w:r>
      <w:r w:rsidRPr="00FF71A6">
        <w:rPr>
          <w:sz w:val="24"/>
          <w:szCs w:val="24"/>
        </w:rPr>
        <w:t>、除非在磋商中磋商小组对采购单位需求内容作了调整增加，或对采购内容作了实质性变更，否则</w:t>
      </w:r>
      <w:r w:rsidRPr="00FF71A6">
        <w:rPr>
          <w:b/>
          <w:bCs/>
          <w:sz w:val="24"/>
          <w:szCs w:val="24"/>
        </w:rPr>
        <w:t>采购单位不接受</w:t>
      </w:r>
      <w:r w:rsidRPr="00FF71A6">
        <w:rPr>
          <w:sz w:val="24"/>
          <w:szCs w:val="24"/>
        </w:rPr>
        <w:t>供应商</w:t>
      </w:r>
      <w:r w:rsidRPr="00FF71A6">
        <w:rPr>
          <w:b/>
          <w:bCs/>
          <w:sz w:val="24"/>
          <w:szCs w:val="24"/>
        </w:rPr>
        <w:t>高于自己前一轮的磋商报价</w:t>
      </w:r>
      <w:r w:rsidRPr="00FF71A6">
        <w:rPr>
          <w:sz w:val="24"/>
          <w:szCs w:val="24"/>
        </w:rPr>
        <w:t>。</w:t>
      </w:r>
    </w:p>
    <w:p w:rsidR="00A60054" w:rsidRPr="00FF71A6" w:rsidRDefault="00251D8A">
      <w:pPr>
        <w:snapToGrid w:val="0"/>
        <w:spacing w:line="480" w:lineRule="exact"/>
        <w:ind w:firstLineChars="200" w:firstLine="480"/>
        <w:rPr>
          <w:sz w:val="24"/>
          <w:szCs w:val="24"/>
        </w:rPr>
      </w:pPr>
      <w:r w:rsidRPr="00FF71A6">
        <w:rPr>
          <w:sz w:val="24"/>
          <w:szCs w:val="24"/>
        </w:rPr>
        <w:t>10</w:t>
      </w:r>
      <w:r w:rsidRPr="00FF71A6">
        <w:rPr>
          <w:sz w:val="24"/>
          <w:szCs w:val="24"/>
        </w:rPr>
        <w:t>、对于在磋商顺利开始后至最终报价前，根据磋商情况</w:t>
      </w:r>
      <w:proofErr w:type="gramStart"/>
      <w:r w:rsidRPr="00FF71A6">
        <w:rPr>
          <w:sz w:val="24"/>
          <w:szCs w:val="24"/>
        </w:rPr>
        <w:t>退出磋商</w:t>
      </w:r>
      <w:proofErr w:type="gramEnd"/>
      <w:r w:rsidRPr="00FF71A6">
        <w:rPr>
          <w:sz w:val="24"/>
          <w:szCs w:val="24"/>
        </w:rPr>
        <w:t>的供应商，须以书面形式说明</w:t>
      </w:r>
      <w:proofErr w:type="gramStart"/>
      <w:r w:rsidRPr="00FF71A6">
        <w:rPr>
          <w:sz w:val="24"/>
          <w:szCs w:val="24"/>
        </w:rPr>
        <w:t>退出磋商</w:t>
      </w:r>
      <w:proofErr w:type="gramEnd"/>
      <w:r w:rsidRPr="00FF71A6">
        <w:rPr>
          <w:sz w:val="24"/>
          <w:szCs w:val="24"/>
        </w:rPr>
        <w:t>的原因，经磋商小组同意可以退出磋商。</w:t>
      </w:r>
    </w:p>
    <w:p w:rsidR="00A60054" w:rsidRPr="00FF71A6" w:rsidRDefault="00251D8A">
      <w:pPr>
        <w:snapToGrid w:val="0"/>
        <w:spacing w:line="480" w:lineRule="exact"/>
        <w:ind w:firstLineChars="200" w:firstLine="480"/>
        <w:rPr>
          <w:sz w:val="24"/>
          <w:szCs w:val="24"/>
        </w:rPr>
      </w:pPr>
      <w:r w:rsidRPr="00FF71A6">
        <w:rPr>
          <w:sz w:val="24"/>
          <w:szCs w:val="24"/>
        </w:rPr>
        <w:t>11</w:t>
      </w:r>
      <w:r w:rsidRPr="00FF71A6">
        <w:rPr>
          <w:sz w:val="24"/>
          <w:szCs w:val="24"/>
        </w:rPr>
        <w:t>、在磋商中，磋商的任何一方不得透露与磋商有关的其他响应磋商的供应商的技术资料、价格及其他信息。</w:t>
      </w:r>
    </w:p>
    <w:p w:rsidR="00A60054" w:rsidRPr="00FF71A6" w:rsidRDefault="00251D8A">
      <w:pPr>
        <w:snapToGrid w:val="0"/>
        <w:spacing w:line="480" w:lineRule="exact"/>
        <w:ind w:firstLineChars="200" w:firstLine="480"/>
        <w:rPr>
          <w:sz w:val="24"/>
          <w:szCs w:val="24"/>
        </w:rPr>
      </w:pPr>
      <w:r w:rsidRPr="00FF71A6">
        <w:rPr>
          <w:sz w:val="24"/>
          <w:szCs w:val="24"/>
        </w:rPr>
        <w:t>12</w:t>
      </w:r>
      <w:r w:rsidRPr="00FF71A6">
        <w:rPr>
          <w:sz w:val="24"/>
          <w:szCs w:val="24"/>
        </w:rPr>
        <w:t>、凡两家或以上公司同一法人代表或其中一家公司为另一家公司单一最大股东的，不能同时参与同一采购项目的磋商采购活动，一经发现，将视同串标处理。</w:t>
      </w:r>
    </w:p>
    <w:p w:rsidR="00A60054" w:rsidRPr="00FF71A6" w:rsidRDefault="00251D8A">
      <w:pPr>
        <w:snapToGrid w:val="0"/>
        <w:spacing w:line="480" w:lineRule="exact"/>
        <w:ind w:firstLineChars="200" w:firstLine="480"/>
        <w:rPr>
          <w:sz w:val="24"/>
          <w:szCs w:val="24"/>
        </w:rPr>
      </w:pPr>
      <w:r w:rsidRPr="00FF71A6">
        <w:rPr>
          <w:sz w:val="24"/>
          <w:szCs w:val="24"/>
        </w:rPr>
        <w:t>13</w:t>
      </w:r>
      <w:r w:rsidRPr="00FF71A6">
        <w:rPr>
          <w:sz w:val="24"/>
          <w:szCs w:val="24"/>
        </w:rPr>
        <w:t>、在磋商评审过程中，磋商小组发现供应商的报价明显低于其他供应商的报价，使得其报价可能低于其个别成本的，磋商小组有权要求该供应商</w:t>
      </w:r>
      <w:proofErr w:type="gramStart"/>
      <w:r w:rsidRPr="00FF71A6">
        <w:rPr>
          <w:sz w:val="24"/>
          <w:szCs w:val="24"/>
        </w:rPr>
        <w:t>作出</w:t>
      </w:r>
      <w:proofErr w:type="gramEnd"/>
      <w:r w:rsidRPr="00FF71A6">
        <w:rPr>
          <w:sz w:val="24"/>
          <w:szCs w:val="24"/>
        </w:rPr>
        <w:t>书面说明并提供相关证明材料，供应商不能合理说明或者不能提供相关证明材料的，由磋商小组认定该供应商以低于成本</w:t>
      </w:r>
      <w:proofErr w:type="gramStart"/>
      <w:r w:rsidRPr="00FF71A6">
        <w:rPr>
          <w:sz w:val="24"/>
          <w:szCs w:val="24"/>
        </w:rPr>
        <w:t>报价磋商</w:t>
      </w:r>
      <w:proofErr w:type="gramEnd"/>
      <w:r w:rsidRPr="00FF71A6">
        <w:rPr>
          <w:sz w:val="24"/>
          <w:szCs w:val="24"/>
        </w:rPr>
        <w:t>竞标。对被认定为低于成本</w:t>
      </w:r>
      <w:proofErr w:type="gramStart"/>
      <w:r w:rsidRPr="00FF71A6">
        <w:rPr>
          <w:sz w:val="24"/>
          <w:szCs w:val="24"/>
        </w:rPr>
        <w:t>报价磋商</w:t>
      </w:r>
      <w:proofErr w:type="gramEnd"/>
      <w:r w:rsidRPr="00FF71A6">
        <w:rPr>
          <w:sz w:val="24"/>
          <w:szCs w:val="24"/>
        </w:rPr>
        <w:t>竞标的报价作无效报价，按无效响应处理。</w:t>
      </w:r>
    </w:p>
    <w:p w:rsidR="00D62BFE" w:rsidRPr="00D62BFE" w:rsidRDefault="00D62BFE">
      <w:pPr>
        <w:snapToGrid w:val="0"/>
        <w:spacing w:line="480" w:lineRule="exact"/>
        <w:ind w:firstLineChars="200" w:firstLine="482"/>
        <w:rPr>
          <w:rFonts w:hint="eastAsia"/>
          <w:b/>
          <w:bCs/>
          <w:color w:val="FF0000"/>
          <w:sz w:val="24"/>
          <w:szCs w:val="24"/>
        </w:rPr>
      </w:pPr>
      <w:bookmarkStart w:id="35" w:name="_GoBack"/>
      <w:r w:rsidRPr="00D62BFE">
        <w:rPr>
          <w:rFonts w:hint="eastAsia"/>
          <w:b/>
          <w:bCs/>
          <w:color w:val="FF0000"/>
          <w:sz w:val="24"/>
          <w:szCs w:val="24"/>
        </w:rPr>
        <w:t>14</w:t>
      </w:r>
      <w:r w:rsidRPr="00D62BFE">
        <w:rPr>
          <w:rFonts w:hint="eastAsia"/>
          <w:b/>
          <w:bCs/>
          <w:color w:val="FF0000"/>
          <w:sz w:val="24"/>
          <w:szCs w:val="24"/>
        </w:rPr>
        <w:t>、本次磋商如到场单位不足</w:t>
      </w:r>
      <w:r w:rsidRPr="00D62BFE">
        <w:rPr>
          <w:rFonts w:hint="eastAsia"/>
          <w:b/>
          <w:bCs/>
          <w:color w:val="FF0000"/>
          <w:sz w:val="24"/>
          <w:szCs w:val="24"/>
        </w:rPr>
        <w:t>3</w:t>
      </w:r>
      <w:r w:rsidRPr="00D62BFE">
        <w:rPr>
          <w:rFonts w:hint="eastAsia"/>
          <w:b/>
          <w:bCs/>
          <w:color w:val="FF0000"/>
          <w:sz w:val="24"/>
          <w:szCs w:val="24"/>
        </w:rPr>
        <w:t>家，将直接现场议标，确定成交供应商。如议标失败，则变更为其他方式确定成交供应商。</w:t>
      </w:r>
    </w:p>
    <w:bookmarkEnd w:id="35"/>
    <w:p w:rsidR="00A60054" w:rsidRPr="00FF71A6" w:rsidRDefault="00251D8A">
      <w:pPr>
        <w:snapToGrid w:val="0"/>
        <w:spacing w:line="480" w:lineRule="exact"/>
        <w:ind w:firstLineChars="200" w:firstLine="482"/>
        <w:rPr>
          <w:b/>
          <w:bCs/>
          <w:sz w:val="24"/>
          <w:szCs w:val="24"/>
        </w:rPr>
      </w:pPr>
      <w:r w:rsidRPr="00FF71A6">
        <w:rPr>
          <w:b/>
          <w:bCs/>
          <w:sz w:val="24"/>
          <w:szCs w:val="24"/>
        </w:rPr>
        <w:t>三、评估步骤</w:t>
      </w:r>
    </w:p>
    <w:p w:rsidR="00A60054" w:rsidRPr="00FF71A6" w:rsidRDefault="00251D8A">
      <w:pPr>
        <w:snapToGrid w:val="0"/>
        <w:spacing w:line="480" w:lineRule="exact"/>
        <w:ind w:firstLineChars="200" w:firstLine="482"/>
        <w:rPr>
          <w:b/>
          <w:bCs/>
          <w:sz w:val="24"/>
          <w:szCs w:val="24"/>
          <w:lang w:val="zh-CN"/>
        </w:rPr>
      </w:pPr>
      <w:r w:rsidRPr="00FF71A6">
        <w:rPr>
          <w:b/>
          <w:bCs/>
          <w:sz w:val="24"/>
          <w:szCs w:val="24"/>
          <w:lang w:val="zh-CN"/>
        </w:rPr>
        <w:t>1</w:t>
      </w:r>
      <w:r w:rsidRPr="00FF71A6">
        <w:rPr>
          <w:b/>
          <w:bCs/>
          <w:sz w:val="24"/>
          <w:szCs w:val="24"/>
          <w:lang w:val="zh-CN"/>
        </w:rPr>
        <w:t>、评估步骤规定：</w:t>
      </w:r>
    </w:p>
    <w:p w:rsidR="00A60054" w:rsidRPr="00FF71A6" w:rsidRDefault="00251D8A">
      <w:pPr>
        <w:snapToGrid w:val="0"/>
        <w:spacing w:line="480" w:lineRule="exact"/>
        <w:ind w:firstLineChars="200" w:firstLine="482"/>
        <w:rPr>
          <w:b/>
          <w:bCs/>
          <w:sz w:val="24"/>
          <w:szCs w:val="24"/>
          <w:lang w:val="zh-CN"/>
        </w:rPr>
      </w:pPr>
      <w:r w:rsidRPr="00FF71A6">
        <w:rPr>
          <w:b/>
          <w:bCs/>
          <w:sz w:val="24"/>
          <w:szCs w:val="24"/>
          <w:lang w:val="zh-CN"/>
        </w:rPr>
        <w:lastRenderedPageBreak/>
        <w:t>本次资格审查采用资格后审，各供应商资格审查通过后方能进入技术标的开标。先</w:t>
      </w:r>
      <w:proofErr w:type="gramStart"/>
      <w:r w:rsidRPr="00FF71A6">
        <w:rPr>
          <w:b/>
          <w:bCs/>
          <w:sz w:val="24"/>
          <w:szCs w:val="24"/>
          <w:lang w:val="zh-CN"/>
        </w:rPr>
        <w:t>开技术标</w:t>
      </w:r>
      <w:proofErr w:type="gramEnd"/>
      <w:r w:rsidRPr="00FF71A6">
        <w:rPr>
          <w:b/>
          <w:bCs/>
          <w:sz w:val="24"/>
          <w:szCs w:val="24"/>
          <w:lang w:val="zh-CN"/>
        </w:rPr>
        <w:t>，技术标打分结束后再开商务标。</w:t>
      </w:r>
    </w:p>
    <w:p w:rsidR="00A60054" w:rsidRPr="00FF71A6" w:rsidRDefault="00251D8A">
      <w:pPr>
        <w:snapToGrid w:val="0"/>
        <w:spacing w:line="480" w:lineRule="exact"/>
        <w:ind w:firstLineChars="200" w:firstLine="480"/>
        <w:rPr>
          <w:sz w:val="24"/>
          <w:szCs w:val="24"/>
          <w:lang w:val="zh-CN"/>
        </w:rPr>
      </w:pPr>
      <w:r w:rsidRPr="00FF71A6">
        <w:rPr>
          <w:sz w:val="24"/>
          <w:szCs w:val="24"/>
          <w:lang w:val="zh-CN"/>
        </w:rPr>
        <w:t>第一阶段：</w:t>
      </w:r>
      <w:r w:rsidRPr="00FF71A6">
        <w:rPr>
          <w:sz w:val="24"/>
          <w:szCs w:val="24"/>
        </w:rPr>
        <w:t>磋商小组</w:t>
      </w:r>
      <w:r w:rsidRPr="00FF71A6">
        <w:rPr>
          <w:sz w:val="24"/>
          <w:szCs w:val="24"/>
          <w:lang w:val="zh-CN"/>
        </w:rPr>
        <w:t>对每个</w:t>
      </w:r>
      <w:r w:rsidRPr="00FF71A6">
        <w:rPr>
          <w:sz w:val="24"/>
          <w:szCs w:val="24"/>
        </w:rPr>
        <w:t>供应商</w:t>
      </w:r>
      <w:r w:rsidRPr="00FF71A6">
        <w:rPr>
          <w:sz w:val="24"/>
          <w:szCs w:val="24"/>
          <w:lang w:val="zh-CN"/>
        </w:rPr>
        <w:t>的资格进行审查。</w:t>
      </w:r>
    </w:p>
    <w:p w:rsidR="00A60054" w:rsidRPr="00FF71A6" w:rsidRDefault="00251D8A">
      <w:pPr>
        <w:snapToGrid w:val="0"/>
        <w:spacing w:line="480" w:lineRule="exact"/>
        <w:ind w:firstLineChars="200" w:firstLine="480"/>
        <w:rPr>
          <w:sz w:val="24"/>
          <w:szCs w:val="24"/>
          <w:lang w:val="zh-CN"/>
        </w:rPr>
      </w:pPr>
      <w:r w:rsidRPr="00FF71A6">
        <w:rPr>
          <w:sz w:val="24"/>
          <w:szCs w:val="24"/>
          <w:lang w:val="zh-CN"/>
        </w:rPr>
        <w:t>第二阶段：</w:t>
      </w:r>
      <w:r w:rsidRPr="00FF71A6">
        <w:rPr>
          <w:sz w:val="24"/>
          <w:szCs w:val="24"/>
        </w:rPr>
        <w:t>磋商小组</w:t>
      </w:r>
      <w:r w:rsidRPr="00FF71A6">
        <w:rPr>
          <w:sz w:val="24"/>
          <w:szCs w:val="24"/>
          <w:lang w:val="zh-CN"/>
        </w:rPr>
        <w:t>对每个符合资格要求的</w:t>
      </w:r>
      <w:r w:rsidRPr="00FF71A6">
        <w:rPr>
          <w:sz w:val="24"/>
          <w:szCs w:val="24"/>
        </w:rPr>
        <w:t>供应商</w:t>
      </w:r>
      <w:r w:rsidRPr="00FF71A6">
        <w:rPr>
          <w:sz w:val="24"/>
          <w:szCs w:val="24"/>
          <w:lang w:val="zh-CN"/>
        </w:rPr>
        <w:t>的技术标进行</w:t>
      </w:r>
      <w:r w:rsidRPr="00FF71A6">
        <w:rPr>
          <w:sz w:val="24"/>
          <w:szCs w:val="24"/>
        </w:rPr>
        <w:t>评估</w:t>
      </w:r>
      <w:r w:rsidRPr="00FF71A6">
        <w:rPr>
          <w:sz w:val="24"/>
          <w:szCs w:val="24"/>
          <w:lang w:val="zh-CN"/>
        </w:rPr>
        <w:t>。主要审查技术标提交的内容是否齐全，技术方案及项目实施是否完全满足采购文件的要求。</w:t>
      </w:r>
      <w:r w:rsidRPr="00FF71A6">
        <w:rPr>
          <w:sz w:val="24"/>
          <w:szCs w:val="24"/>
        </w:rPr>
        <w:t>磋商小组严格按照磋商文件的要求、条件、评分标准，对供应商所提供货物或服务的先进性、可靠性、售后服务承诺、质量保证承诺等实质性响应内容进行比较。</w:t>
      </w:r>
    </w:p>
    <w:p w:rsidR="00A60054" w:rsidRPr="00FF71A6" w:rsidRDefault="00251D8A">
      <w:pPr>
        <w:snapToGrid w:val="0"/>
        <w:spacing w:line="480" w:lineRule="exact"/>
        <w:ind w:firstLineChars="200" w:firstLine="480"/>
        <w:rPr>
          <w:sz w:val="24"/>
          <w:szCs w:val="24"/>
          <w:lang w:val="zh-CN"/>
        </w:rPr>
      </w:pPr>
      <w:r w:rsidRPr="00FF71A6">
        <w:rPr>
          <w:sz w:val="24"/>
          <w:szCs w:val="24"/>
          <w:lang w:val="zh-CN"/>
        </w:rPr>
        <w:t>第三阶段：以</w:t>
      </w:r>
      <w:r w:rsidRPr="00FF71A6">
        <w:rPr>
          <w:sz w:val="24"/>
          <w:szCs w:val="24"/>
        </w:rPr>
        <w:t>供应</w:t>
      </w:r>
      <w:proofErr w:type="gramStart"/>
      <w:r w:rsidRPr="00FF71A6">
        <w:rPr>
          <w:sz w:val="24"/>
          <w:szCs w:val="24"/>
        </w:rPr>
        <w:t>商</w:t>
      </w:r>
      <w:r w:rsidRPr="00FF71A6">
        <w:rPr>
          <w:sz w:val="24"/>
          <w:szCs w:val="24"/>
          <w:lang w:val="zh-CN"/>
        </w:rPr>
        <w:t>价格标文件</w:t>
      </w:r>
      <w:proofErr w:type="gramEnd"/>
      <w:r w:rsidRPr="00FF71A6">
        <w:rPr>
          <w:sz w:val="24"/>
          <w:szCs w:val="24"/>
          <w:lang w:val="zh-CN"/>
        </w:rPr>
        <w:t>内的</w:t>
      </w:r>
      <w:r w:rsidRPr="00FF71A6">
        <w:rPr>
          <w:sz w:val="24"/>
          <w:szCs w:val="24"/>
        </w:rPr>
        <w:t>竞争性磋商</w:t>
      </w:r>
      <w:r w:rsidRPr="00FF71A6">
        <w:rPr>
          <w:sz w:val="24"/>
          <w:szCs w:val="24"/>
          <w:lang w:val="zh-CN"/>
        </w:rPr>
        <w:t>报价（即首次报价）为基础，</w:t>
      </w:r>
      <w:r w:rsidRPr="00FF71A6">
        <w:rPr>
          <w:sz w:val="24"/>
          <w:szCs w:val="24"/>
        </w:rPr>
        <w:t>磋商小组与供应商</w:t>
      </w:r>
      <w:r w:rsidRPr="00FF71A6">
        <w:rPr>
          <w:sz w:val="24"/>
          <w:szCs w:val="24"/>
          <w:lang w:val="zh-CN"/>
        </w:rPr>
        <w:t>单一分别进行</w:t>
      </w:r>
      <w:r w:rsidRPr="00FF71A6">
        <w:rPr>
          <w:sz w:val="24"/>
          <w:szCs w:val="24"/>
        </w:rPr>
        <w:t>磋商</w:t>
      </w:r>
      <w:r w:rsidRPr="00FF71A6">
        <w:rPr>
          <w:sz w:val="24"/>
          <w:szCs w:val="24"/>
          <w:lang w:val="zh-CN"/>
        </w:rPr>
        <w:t>：内容主要是对</w:t>
      </w:r>
      <w:r w:rsidRPr="00FF71A6">
        <w:rPr>
          <w:sz w:val="24"/>
          <w:szCs w:val="24"/>
        </w:rPr>
        <w:t>竞争性磋商</w:t>
      </w:r>
      <w:r w:rsidRPr="00FF71A6">
        <w:rPr>
          <w:sz w:val="24"/>
          <w:szCs w:val="24"/>
          <w:lang w:val="zh-CN"/>
        </w:rPr>
        <w:t>响应文件中的项目方案的澄清、修正、补充、确认以及价格调整等。</w:t>
      </w:r>
      <w:r w:rsidRPr="00FF71A6">
        <w:rPr>
          <w:sz w:val="24"/>
          <w:szCs w:val="24"/>
        </w:rPr>
        <w:t>磋商</w:t>
      </w:r>
      <w:r w:rsidRPr="00FF71A6">
        <w:rPr>
          <w:sz w:val="24"/>
          <w:szCs w:val="24"/>
          <w:lang w:val="zh-CN"/>
        </w:rPr>
        <w:t>明确各</w:t>
      </w:r>
      <w:r w:rsidRPr="00FF71A6">
        <w:rPr>
          <w:sz w:val="24"/>
          <w:szCs w:val="24"/>
        </w:rPr>
        <w:t>供应</w:t>
      </w:r>
      <w:proofErr w:type="gramStart"/>
      <w:r w:rsidRPr="00FF71A6">
        <w:rPr>
          <w:sz w:val="24"/>
          <w:szCs w:val="24"/>
        </w:rPr>
        <w:t>商</w:t>
      </w:r>
      <w:r w:rsidRPr="00FF71A6">
        <w:rPr>
          <w:sz w:val="24"/>
          <w:szCs w:val="24"/>
          <w:lang w:val="zh-CN"/>
        </w:rPr>
        <w:t>符合</w:t>
      </w:r>
      <w:proofErr w:type="gramEnd"/>
      <w:r w:rsidRPr="00FF71A6">
        <w:rPr>
          <w:sz w:val="24"/>
          <w:szCs w:val="24"/>
          <w:lang w:val="zh-CN"/>
        </w:rPr>
        <w:t>并满足谈判文件要求，并能</w:t>
      </w:r>
      <w:proofErr w:type="gramStart"/>
      <w:r w:rsidRPr="00FF71A6">
        <w:rPr>
          <w:sz w:val="24"/>
          <w:szCs w:val="24"/>
          <w:lang w:val="zh-CN"/>
        </w:rPr>
        <w:t>完全响应</w:t>
      </w:r>
      <w:proofErr w:type="gramEnd"/>
      <w:r w:rsidRPr="00FF71A6">
        <w:rPr>
          <w:sz w:val="24"/>
          <w:szCs w:val="24"/>
        </w:rPr>
        <w:t>磋商</w:t>
      </w:r>
      <w:r w:rsidRPr="00FF71A6">
        <w:rPr>
          <w:sz w:val="24"/>
          <w:szCs w:val="24"/>
          <w:lang w:val="zh-CN"/>
        </w:rPr>
        <w:t>内容后，要求其二次报价。如</w:t>
      </w:r>
      <w:r w:rsidRPr="00FF71A6">
        <w:rPr>
          <w:sz w:val="24"/>
          <w:szCs w:val="24"/>
        </w:rPr>
        <w:t>磋商</w:t>
      </w:r>
      <w:r w:rsidRPr="00FF71A6">
        <w:rPr>
          <w:sz w:val="24"/>
          <w:szCs w:val="24"/>
          <w:lang w:val="zh-CN"/>
        </w:rPr>
        <w:t>内容导致</w:t>
      </w:r>
      <w:r w:rsidRPr="00FF71A6">
        <w:rPr>
          <w:sz w:val="24"/>
          <w:szCs w:val="24"/>
        </w:rPr>
        <w:t>竞争性磋商</w:t>
      </w:r>
      <w:r w:rsidRPr="00FF71A6">
        <w:rPr>
          <w:sz w:val="24"/>
          <w:szCs w:val="24"/>
          <w:lang w:val="zh-CN"/>
        </w:rPr>
        <w:t>文件有实质性变动的，</w:t>
      </w:r>
      <w:r w:rsidRPr="00FF71A6">
        <w:rPr>
          <w:sz w:val="24"/>
          <w:szCs w:val="24"/>
        </w:rPr>
        <w:t>磋商小组</w:t>
      </w:r>
      <w:r w:rsidRPr="00FF71A6">
        <w:rPr>
          <w:sz w:val="24"/>
          <w:szCs w:val="24"/>
          <w:lang w:val="zh-CN"/>
        </w:rPr>
        <w:t>应当以书面形式通知所有</w:t>
      </w:r>
      <w:r w:rsidRPr="00FF71A6">
        <w:rPr>
          <w:sz w:val="24"/>
          <w:szCs w:val="24"/>
        </w:rPr>
        <w:t>供应商</w:t>
      </w:r>
      <w:r w:rsidRPr="00FF71A6">
        <w:rPr>
          <w:sz w:val="24"/>
          <w:szCs w:val="24"/>
          <w:lang w:val="zh-CN"/>
        </w:rPr>
        <w:t>。</w:t>
      </w:r>
    </w:p>
    <w:p w:rsidR="00A60054" w:rsidRPr="00FF71A6" w:rsidRDefault="00251D8A">
      <w:pPr>
        <w:snapToGrid w:val="0"/>
        <w:spacing w:line="480" w:lineRule="exact"/>
        <w:ind w:firstLineChars="200" w:firstLine="480"/>
        <w:rPr>
          <w:sz w:val="24"/>
          <w:szCs w:val="24"/>
          <w:lang w:val="zh-CN"/>
        </w:rPr>
      </w:pPr>
      <w:r w:rsidRPr="00FF71A6">
        <w:rPr>
          <w:sz w:val="24"/>
          <w:szCs w:val="24"/>
          <w:lang w:val="zh-CN"/>
        </w:rPr>
        <w:t>第四阶段：单一分别</w:t>
      </w:r>
      <w:r w:rsidRPr="00FF71A6">
        <w:rPr>
          <w:sz w:val="24"/>
          <w:szCs w:val="24"/>
        </w:rPr>
        <w:t>磋商</w:t>
      </w:r>
      <w:r w:rsidRPr="00FF71A6">
        <w:rPr>
          <w:sz w:val="24"/>
          <w:szCs w:val="24"/>
          <w:lang w:val="zh-CN"/>
        </w:rPr>
        <w:t>结束后，</w:t>
      </w:r>
      <w:r w:rsidRPr="00FF71A6">
        <w:rPr>
          <w:sz w:val="24"/>
          <w:szCs w:val="24"/>
        </w:rPr>
        <w:t>磋商小组</w:t>
      </w:r>
      <w:r w:rsidRPr="00FF71A6">
        <w:rPr>
          <w:sz w:val="24"/>
          <w:szCs w:val="24"/>
          <w:lang w:val="zh-CN"/>
        </w:rPr>
        <w:t>告知所有</w:t>
      </w:r>
      <w:r w:rsidRPr="00FF71A6">
        <w:rPr>
          <w:sz w:val="24"/>
          <w:szCs w:val="24"/>
        </w:rPr>
        <w:t>供应商</w:t>
      </w:r>
      <w:r w:rsidRPr="00FF71A6">
        <w:rPr>
          <w:sz w:val="24"/>
          <w:szCs w:val="24"/>
          <w:lang w:val="zh-CN"/>
        </w:rPr>
        <w:t>的项目二次报价，并要求所有</w:t>
      </w:r>
      <w:proofErr w:type="gramStart"/>
      <w:r w:rsidRPr="00FF71A6">
        <w:rPr>
          <w:sz w:val="24"/>
          <w:szCs w:val="24"/>
          <w:lang w:val="zh-CN"/>
        </w:rPr>
        <w:t>作出</w:t>
      </w:r>
      <w:proofErr w:type="gramEnd"/>
      <w:r w:rsidRPr="00FF71A6">
        <w:rPr>
          <w:sz w:val="24"/>
          <w:szCs w:val="24"/>
          <w:lang w:val="zh-CN"/>
        </w:rPr>
        <w:t>实质性响应的有效</w:t>
      </w:r>
      <w:r w:rsidRPr="00FF71A6">
        <w:rPr>
          <w:sz w:val="24"/>
          <w:szCs w:val="24"/>
        </w:rPr>
        <w:t>供应商</w:t>
      </w:r>
      <w:r w:rsidRPr="00FF71A6">
        <w:rPr>
          <w:sz w:val="24"/>
          <w:szCs w:val="24"/>
          <w:lang w:val="zh-CN"/>
        </w:rPr>
        <w:t>在规定的时间内，在</w:t>
      </w:r>
      <w:r w:rsidRPr="00FF71A6">
        <w:rPr>
          <w:sz w:val="24"/>
          <w:szCs w:val="24"/>
        </w:rPr>
        <w:t>磋商</w:t>
      </w:r>
      <w:r w:rsidRPr="00FF71A6">
        <w:rPr>
          <w:sz w:val="24"/>
          <w:szCs w:val="24"/>
          <w:lang w:val="zh-CN"/>
        </w:rPr>
        <w:t>现场集体给出最终报价，同时最终报价中可包括但不限于如最终澄清方案、有关优惠承诺等。</w:t>
      </w:r>
    </w:p>
    <w:p w:rsidR="00A60054" w:rsidRPr="00FF71A6" w:rsidRDefault="00251D8A">
      <w:pPr>
        <w:snapToGrid w:val="0"/>
        <w:spacing w:line="480" w:lineRule="exact"/>
        <w:ind w:firstLineChars="200" w:firstLine="480"/>
        <w:rPr>
          <w:color w:val="000000"/>
          <w:sz w:val="24"/>
          <w:szCs w:val="24"/>
          <w:lang w:val="zh-CN"/>
        </w:rPr>
      </w:pPr>
      <w:r w:rsidRPr="00FF71A6">
        <w:rPr>
          <w:sz w:val="24"/>
          <w:szCs w:val="24"/>
          <w:lang w:val="zh-CN"/>
        </w:rPr>
        <w:t>第五阶段：</w:t>
      </w:r>
      <w:r w:rsidRPr="00FF71A6">
        <w:rPr>
          <w:sz w:val="24"/>
          <w:szCs w:val="24"/>
        </w:rPr>
        <w:t>磋商小组</w:t>
      </w:r>
      <w:r w:rsidRPr="00FF71A6">
        <w:rPr>
          <w:sz w:val="24"/>
          <w:szCs w:val="24"/>
          <w:lang w:val="zh-CN"/>
        </w:rPr>
        <w:t>对</w:t>
      </w:r>
      <w:r w:rsidRPr="00FF71A6">
        <w:rPr>
          <w:sz w:val="24"/>
          <w:szCs w:val="24"/>
        </w:rPr>
        <w:t>供应商</w:t>
      </w:r>
      <w:r w:rsidRPr="00FF71A6">
        <w:rPr>
          <w:sz w:val="24"/>
          <w:szCs w:val="24"/>
          <w:lang w:val="zh-CN"/>
        </w:rPr>
        <w:t>的最终报价进行评议和比较，在实质性响应</w:t>
      </w:r>
      <w:r w:rsidRPr="00FF71A6">
        <w:rPr>
          <w:sz w:val="24"/>
          <w:szCs w:val="24"/>
        </w:rPr>
        <w:t>竞争性磋商</w:t>
      </w:r>
      <w:r w:rsidRPr="00FF71A6">
        <w:rPr>
          <w:sz w:val="24"/>
          <w:szCs w:val="24"/>
          <w:lang w:val="zh-CN"/>
        </w:rPr>
        <w:t>文件，技术标和价格标部</w:t>
      </w:r>
      <w:r w:rsidRPr="00FF71A6">
        <w:rPr>
          <w:color w:val="000000"/>
          <w:sz w:val="24"/>
          <w:szCs w:val="24"/>
          <w:lang w:val="zh-CN"/>
        </w:rPr>
        <w:t>分都能满足</w:t>
      </w:r>
      <w:r w:rsidRPr="00FF71A6">
        <w:rPr>
          <w:color w:val="000000"/>
          <w:sz w:val="24"/>
          <w:szCs w:val="24"/>
        </w:rPr>
        <w:t>竞争性磋商</w:t>
      </w:r>
      <w:r w:rsidRPr="00FF71A6">
        <w:rPr>
          <w:color w:val="000000"/>
          <w:sz w:val="24"/>
          <w:szCs w:val="24"/>
          <w:lang w:val="zh-CN"/>
        </w:rPr>
        <w:t>文件的前提下，</w:t>
      </w:r>
      <w:r w:rsidRPr="00FF71A6">
        <w:rPr>
          <w:color w:val="000000"/>
          <w:sz w:val="24"/>
          <w:szCs w:val="24"/>
        </w:rPr>
        <w:t>磋商小组</w:t>
      </w:r>
      <w:r w:rsidRPr="00FF71A6">
        <w:rPr>
          <w:color w:val="000000"/>
          <w:sz w:val="24"/>
          <w:szCs w:val="24"/>
          <w:lang w:val="zh-CN"/>
        </w:rPr>
        <w:t>将校核后的各</w:t>
      </w:r>
      <w:r w:rsidRPr="00FF71A6">
        <w:rPr>
          <w:sz w:val="24"/>
          <w:szCs w:val="24"/>
        </w:rPr>
        <w:t>供应商</w:t>
      </w:r>
      <w:r w:rsidRPr="00FF71A6">
        <w:rPr>
          <w:color w:val="000000"/>
          <w:sz w:val="24"/>
          <w:szCs w:val="24"/>
          <w:lang w:val="zh-CN"/>
        </w:rPr>
        <w:t>的报价从低到高排序（</w:t>
      </w:r>
      <w:r w:rsidRPr="00FF71A6">
        <w:rPr>
          <w:color w:val="000000"/>
          <w:sz w:val="24"/>
          <w:szCs w:val="24"/>
        </w:rPr>
        <w:t>明显低于成本的，且</w:t>
      </w:r>
      <w:r w:rsidRPr="00FF71A6">
        <w:rPr>
          <w:sz w:val="24"/>
          <w:szCs w:val="24"/>
        </w:rPr>
        <w:t>供应商</w:t>
      </w:r>
      <w:r w:rsidRPr="00FF71A6">
        <w:rPr>
          <w:color w:val="000000"/>
          <w:sz w:val="24"/>
          <w:szCs w:val="24"/>
        </w:rPr>
        <w:t>不能合理说明或者不能提供相关证明材料的报价除外）</w:t>
      </w:r>
      <w:r w:rsidRPr="00FF71A6">
        <w:rPr>
          <w:color w:val="000000"/>
          <w:sz w:val="24"/>
          <w:szCs w:val="24"/>
          <w:lang w:val="zh-CN"/>
        </w:rPr>
        <w:t>。</w:t>
      </w:r>
    </w:p>
    <w:p w:rsidR="00A60054" w:rsidRPr="00FF71A6" w:rsidRDefault="00251D8A">
      <w:pPr>
        <w:snapToGrid w:val="0"/>
        <w:spacing w:line="480" w:lineRule="exact"/>
        <w:ind w:firstLineChars="200" w:firstLine="480"/>
        <w:rPr>
          <w:color w:val="000000"/>
          <w:sz w:val="24"/>
          <w:szCs w:val="24"/>
        </w:rPr>
      </w:pPr>
      <w:r w:rsidRPr="00FF71A6">
        <w:rPr>
          <w:color w:val="000000"/>
          <w:sz w:val="24"/>
          <w:szCs w:val="24"/>
          <w:lang w:val="zh-CN"/>
        </w:rPr>
        <w:t>2</w:t>
      </w:r>
      <w:r w:rsidRPr="00FF71A6">
        <w:rPr>
          <w:color w:val="000000"/>
          <w:sz w:val="24"/>
          <w:szCs w:val="24"/>
          <w:lang w:val="zh-CN"/>
        </w:rPr>
        <w:t>、在</w:t>
      </w:r>
      <w:r w:rsidRPr="00FF71A6">
        <w:rPr>
          <w:color w:val="000000"/>
          <w:sz w:val="24"/>
          <w:szCs w:val="24"/>
        </w:rPr>
        <w:t>磋商</w:t>
      </w:r>
      <w:r w:rsidRPr="00FF71A6">
        <w:rPr>
          <w:color w:val="000000"/>
          <w:sz w:val="24"/>
          <w:szCs w:val="24"/>
          <w:lang w:val="zh-CN"/>
        </w:rPr>
        <w:t>过程中，</w:t>
      </w:r>
      <w:r w:rsidRPr="00FF71A6">
        <w:rPr>
          <w:sz w:val="24"/>
          <w:szCs w:val="24"/>
        </w:rPr>
        <w:t>供应商</w:t>
      </w:r>
      <w:r w:rsidRPr="00FF71A6">
        <w:rPr>
          <w:color w:val="000000"/>
          <w:sz w:val="24"/>
          <w:szCs w:val="24"/>
          <w:lang w:val="zh-CN"/>
        </w:rPr>
        <w:t>提交的澄清文件和最终报价文件，由</w:t>
      </w:r>
      <w:r w:rsidRPr="00FF71A6">
        <w:rPr>
          <w:sz w:val="24"/>
          <w:szCs w:val="24"/>
        </w:rPr>
        <w:t>供应</w:t>
      </w:r>
      <w:proofErr w:type="gramStart"/>
      <w:r w:rsidRPr="00FF71A6">
        <w:rPr>
          <w:sz w:val="24"/>
          <w:szCs w:val="24"/>
        </w:rPr>
        <w:t>商</w:t>
      </w:r>
      <w:r w:rsidRPr="00FF71A6">
        <w:rPr>
          <w:color w:val="000000"/>
          <w:sz w:val="24"/>
          <w:szCs w:val="24"/>
          <w:lang w:val="zh-CN"/>
        </w:rPr>
        <w:t>法定</w:t>
      </w:r>
      <w:proofErr w:type="gramEnd"/>
      <w:r w:rsidRPr="00FF71A6">
        <w:rPr>
          <w:color w:val="000000"/>
          <w:sz w:val="24"/>
          <w:szCs w:val="24"/>
          <w:lang w:val="zh-CN"/>
        </w:rPr>
        <w:t>代表人或被授权人签字盖章后生效，</w:t>
      </w:r>
      <w:r w:rsidRPr="00FF71A6">
        <w:rPr>
          <w:sz w:val="24"/>
          <w:szCs w:val="24"/>
        </w:rPr>
        <w:t>供应商</w:t>
      </w:r>
      <w:r w:rsidRPr="00FF71A6">
        <w:rPr>
          <w:color w:val="000000"/>
          <w:sz w:val="24"/>
          <w:szCs w:val="24"/>
          <w:lang w:val="zh-CN"/>
        </w:rPr>
        <w:t>受其约束。</w:t>
      </w:r>
    </w:p>
    <w:p w:rsidR="00A60054" w:rsidRPr="00FF71A6" w:rsidRDefault="00251D8A">
      <w:pPr>
        <w:snapToGrid w:val="0"/>
        <w:spacing w:line="480" w:lineRule="exact"/>
        <w:ind w:firstLineChars="200" w:firstLine="482"/>
        <w:outlineLvl w:val="1"/>
        <w:rPr>
          <w:b/>
          <w:bCs/>
          <w:color w:val="000000"/>
          <w:sz w:val="24"/>
          <w:szCs w:val="24"/>
        </w:rPr>
      </w:pPr>
      <w:r w:rsidRPr="00FF71A6">
        <w:rPr>
          <w:b/>
          <w:bCs/>
          <w:color w:val="000000"/>
          <w:sz w:val="24"/>
          <w:szCs w:val="24"/>
        </w:rPr>
        <w:t>四、磋商评定结果的方法</w:t>
      </w:r>
    </w:p>
    <w:p w:rsidR="00A60054" w:rsidRPr="00FF71A6" w:rsidRDefault="00251D8A">
      <w:pPr>
        <w:snapToGrid w:val="0"/>
        <w:spacing w:line="480" w:lineRule="exact"/>
        <w:ind w:firstLineChars="200" w:firstLine="480"/>
        <w:rPr>
          <w:sz w:val="24"/>
          <w:szCs w:val="24"/>
        </w:rPr>
      </w:pPr>
      <w:r w:rsidRPr="00FF71A6">
        <w:rPr>
          <w:sz w:val="24"/>
          <w:szCs w:val="24"/>
        </w:rPr>
        <w:t>1</w:t>
      </w:r>
      <w:r w:rsidRPr="00FF71A6">
        <w:rPr>
          <w:sz w:val="24"/>
          <w:szCs w:val="24"/>
        </w:rPr>
        <w:t>、</w:t>
      </w:r>
      <w:r w:rsidRPr="00FF71A6">
        <w:rPr>
          <w:b/>
          <w:bCs/>
          <w:sz w:val="24"/>
          <w:szCs w:val="24"/>
          <w:u w:val="single"/>
        </w:rPr>
        <w:t>经磋商确定最终采购需求和提交最后报价的供应商后，</w:t>
      </w:r>
      <w:r w:rsidRPr="00FF71A6">
        <w:rPr>
          <w:sz w:val="24"/>
          <w:szCs w:val="24"/>
        </w:rPr>
        <w:t>由磋商小组采用综合评分法</w:t>
      </w:r>
      <w:r w:rsidRPr="00FF71A6">
        <w:rPr>
          <w:b/>
          <w:bCs/>
          <w:sz w:val="24"/>
          <w:szCs w:val="24"/>
          <w:u w:val="single"/>
        </w:rPr>
        <w:t>对提交最后报价的供应商的响应文件和最后报价</w:t>
      </w:r>
      <w:r w:rsidRPr="00FF71A6">
        <w:rPr>
          <w:sz w:val="24"/>
          <w:szCs w:val="24"/>
        </w:rPr>
        <w:t>进行综合评分。</w:t>
      </w:r>
    </w:p>
    <w:p w:rsidR="00A60054" w:rsidRPr="00FF71A6" w:rsidRDefault="00251D8A">
      <w:pPr>
        <w:snapToGrid w:val="0"/>
        <w:spacing w:line="480" w:lineRule="exact"/>
        <w:ind w:firstLineChars="200" w:firstLine="480"/>
        <w:rPr>
          <w:sz w:val="24"/>
          <w:szCs w:val="24"/>
        </w:rPr>
      </w:pPr>
      <w:r w:rsidRPr="00FF71A6">
        <w:rPr>
          <w:sz w:val="24"/>
          <w:szCs w:val="24"/>
        </w:rPr>
        <w:t>2</w:t>
      </w:r>
      <w:r w:rsidRPr="00FF71A6">
        <w:rPr>
          <w:sz w:val="24"/>
          <w:szCs w:val="24"/>
        </w:rPr>
        <w:t>、评估时，磋商小组各成员应当独立对每个</w:t>
      </w:r>
      <w:proofErr w:type="gramStart"/>
      <w:r w:rsidRPr="00FF71A6">
        <w:rPr>
          <w:sz w:val="24"/>
          <w:szCs w:val="24"/>
        </w:rPr>
        <w:t>有效响应</w:t>
      </w:r>
      <w:proofErr w:type="gramEnd"/>
      <w:r w:rsidRPr="00FF71A6">
        <w:rPr>
          <w:sz w:val="24"/>
          <w:szCs w:val="24"/>
        </w:rPr>
        <w:t>的文件进行评价、打分，然后汇总每个供应商每项评分因素的得分（计算结果均四舍五入保留两位小数）。</w:t>
      </w:r>
    </w:p>
    <w:p w:rsidR="00A60054" w:rsidRPr="00FF71A6" w:rsidRDefault="00251D8A">
      <w:pPr>
        <w:snapToGrid w:val="0"/>
        <w:spacing w:line="480" w:lineRule="exact"/>
        <w:ind w:firstLineChars="200" w:firstLine="480"/>
        <w:rPr>
          <w:sz w:val="24"/>
          <w:szCs w:val="24"/>
        </w:rPr>
      </w:pPr>
      <w:r w:rsidRPr="00FF71A6">
        <w:rPr>
          <w:sz w:val="24"/>
          <w:szCs w:val="24"/>
        </w:rPr>
        <w:t>3</w:t>
      </w:r>
      <w:r w:rsidRPr="00FF71A6">
        <w:rPr>
          <w:sz w:val="24"/>
          <w:szCs w:val="24"/>
        </w:rPr>
        <w:t>、本次项目磋商的技术</w:t>
      </w:r>
      <w:r w:rsidRPr="00FF71A6">
        <w:rPr>
          <w:kern w:val="0"/>
          <w:sz w:val="24"/>
          <w:szCs w:val="24"/>
        </w:rPr>
        <w:t>响应文件</w:t>
      </w:r>
      <w:r w:rsidRPr="00FF71A6">
        <w:rPr>
          <w:sz w:val="24"/>
          <w:szCs w:val="24"/>
        </w:rPr>
        <w:t>和商务报价</w:t>
      </w:r>
      <w:r w:rsidRPr="00FF71A6">
        <w:rPr>
          <w:kern w:val="0"/>
          <w:sz w:val="24"/>
          <w:szCs w:val="24"/>
        </w:rPr>
        <w:t>响应文件</w:t>
      </w:r>
      <w:r w:rsidRPr="00FF71A6">
        <w:rPr>
          <w:sz w:val="24"/>
          <w:szCs w:val="24"/>
        </w:rPr>
        <w:t>评估总分值为</w:t>
      </w:r>
      <w:r w:rsidRPr="00FF71A6">
        <w:rPr>
          <w:sz w:val="24"/>
          <w:szCs w:val="24"/>
        </w:rPr>
        <w:t>100</w:t>
      </w:r>
      <w:r w:rsidRPr="00FF71A6">
        <w:rPr>
          <w:sz w:val="24"/>
          <w:szCs w:val="24"/>
        </w:rPr>
        <w:t>分。两部分评估因素比重如下：</w:t>
      </w:r>
    </w:p>
    <w:p w:rsidR="00A60054" w:rsidRPr="00FF71A6" w:rsidRDefault="00251D8A">
      <w:pPr>
        <w:snapToGrid w:val="0"/>
        <w:spacing w:line="480" w:lineRule="exact"/>
        <w:ind w:firstLineChars="200" w:firstLine="480"/>
        <w:rPr>
          <w:kern w:val="0"/>
          <w:sz w:val="24"/>
          <w:szCs w:val="24"/>
        </w:rPr>
      </w:pPr>
      <w:r w:rsidRPr="00FF71A6">
        <w:rPr>
          <w:kern w:val="0"/>
          <w:sz w:val="24"/>
          <w:szCs w:val="24"/>
        </w:rPr>
        <w:t>技术响应文件</w:t>
      </w:r>
      <w:proofErr w:type="gramStart"/>
      <w:r w:rsidRPr="00FF71A6">
        <w:rPr>
          <w:kern w:val="0"/>
          <w:sz w:val="24"/>
          <w:szCs w:val="24"/>
        </w:rPr>
        <w:t>分值占</w:t>
      </w:r>
      <w:proofErr w:type="gramEnd"/>
      <w:r w:rsidRPr="00FF71A6">
        <w:rPr>
          <w:kern w:val="0"/>
          <w:sz w:val="24"/>
          <w:szCs w:val="24"/>
        </w:rPr>
        <w:t>总分值的比重为</w:t>
      </w:r>
      <w:r w:rsidRPr="00FF71A6">
        <w:rPr>
          <w:kern w:val="0"/>
          <w:sz w:val="24"/>
          <w:szCs w:val="24"/>
          <w:u w:val="single"/>
        </w:rPr>
        <w:t>60%</w:t>
      </w:r>
      <w:r w:rsidRPr="00FF71A6">
        <w:rPr>
          <w:kern w:val="0"/>
          <w:sz w:val="24"/>
          <w:szCs w:val="24"/>
          <w:u w:val="single"/>
        </w:rPr>
        <w:t>（权重）</w:t>
      </w:r>
      <w:r w:rsidRPr="00FF71A6">
        <w:rPr>
          <w:kern w:val="0"/>
          <w:sz w:val="24"/>
          <w:szCs w:val="24"/>
        </w:rPr>
        <w:t>（四舍五入保留两位小数）；</w:t>
      </w:r>
    </w:p>
    <w:p w:rsidR="00A60054" w:rsidRPr="00FF71A6" w:rsidRDefault="00251D8A">
      <w:pPr>
        <w:snapToGrid w:val="0"/>
        <w:spacing w:line="480" w:lineRule="exact"/>
        <w:ind w:firstLineChars="200" w:firstLine="480"/>
        <w:rPr>
          <w:kern w:val="0"/>
          <w:sz w:val="24"/>
          <w:szCs w:val="24"/>
        </w:rPr>
      </w:pPr>
      <w:r w:rsidRPr="00FF71A6">
        <w:rPr>
          <w:kern w:val="0"/>
          <w:sz w:val="24"/>
          <w:szCs w:val="24"/>
        </w:rPr>
        <w:lastRenderedPageBreak/>
        <w:t>商务报价响应文件</w:t>
      </w:r>
      <w:proofErr w:type="gramStart"/>
      <w:r w:rsidRPr="00FF71A6">
        <w:rPr>
          <w:kern w:val="0"/>
          <w:sz w:val="24"/>
          <w:szCs w:val="24"/>
        </w:rPr>
        <w:t>分值占</w:t>
      </w:r>
      <w:proofErr w:type="gramEnd"/>
      <w:r w:rsidRPr="00FF71A6">
        <w:rPr>
          <w:kern w:val="0"/>
          <w:sz w:val="24"/>
          <w:szCs w:val="24"/>
        </w:rPr>
        <w:t>总分值的比重为</w:t>
      </w:r>
      <w:r w:rsidRPr="00FF71A6">
        <w:rPr>
          <w:kern w:val="0"/>
          <w:sz w:val="24"/>
          <w:szCs w:val="24"/>
          <w:u w:val="single"/>
        </w:rPr>
        <w:t>40%</w:t>
      </w:r>
      <w:r w:rsidRPr="00FF71A6">
        <w:rPr>
          <w:kern w:val="0"/>
          <w:sz w:val="24"/>
          <w:szCs w:val="24"/>
          <w:u w:val="single"/>
        </w:rPr>
        <w:t>（权重）</w:t>
      </w:r>
      <w:r w:rsidRPr="00FF71A6">
        <w:rPr>
          <w:kern w:val="0"/>
          <w:sz w:val="24"/>
          <w:szCs w:val="24"/>
        </w:rPr>
        <w:t>（四舍五入保留两位小数）。</w:t>
      </w:r>
    </w:p>
    <w:p w:rsidR="00A60054" w:rsidRPr="00FF71A6" w:rsidRDefault="00251D8A">
      <w:pPr>
        <w:snapToGrid w:val="0"/>
        <w:spacing w:line="480" w:lineRule="exact"/>
        <w:ind w:firstLineChars="200" w:firstLine="480"/>
        <w:rPr>
          <w:dstrike/>
          <w:sz w:val="24"/>
          <w:szCs w:val="24"/>
        </w:rPr>
      </w:pPr>
      <w:r w:rsidRPr="00FF71A6">
        <w:rPr>
          <w:sz w:val="24"/>
          <w:szCs w:val="24"/>
        </w:rPr>
        <w:t>4</w:t>
      </w:r>
      <w:r w:rsidRPr="00FF71A6">
        <w:rPr>
          <w:sz w:val="24"/>
          <w:szCs w:val="24"/>
        </w:rPr>
        <w:t>、技术</w:t>
      </w:r>
      <w:r w:rsidRPr="00FF71A6">
        <w:rPr>
          <w:kern w:val="0"/>
          <w:sz w:val="24"/>
          <w:szCs w:val="24"/>
        </w:rPr>
        <w:t>响应文件分值为所有评委打分的算术平均值，计算</w:t>
      </w:r>
      <w:r w:rsidRPr="00FF71A6">
        <w:rPr>
          <w:sz w:val="24"/>
          <w:szCs w:val="24"/>
        </w:rPr>
        <w:t>结果均四舍五入保留两位小数。</w:t>
      </w:r>
    </w:p>
    <w:p w:rsidR="00A60054" w:rsidRPr="00FF71A6" w:rsidRDefault="00251D8A">
      <w:pPr>
        <w:snapToGrid w:val="0"/>
        <w:spacing w:line="480" w:lineRule="exact"/>
        <w:ind w:firstLineChars="200" w:firstLine="480"/>
        <w:rPr>
          <w:color w:val="000000"/>
        </w:rPr>
      </w:pPr>
      <w:r w:rsidRPr="00FF71A6">
        <w:rPr>
          <w:sz w:val="24"/>
          <w:szCs w:val="24"/>
        </w:rPr>
        <w:t>5</w:t>
      </w:r>
      <w:r w:rsidRPr="00FF71A6">
        <w:rPr>
          <w:sz w:val="24"/>
          <w:szCs w:val="24"/>
        </w:rPr>
        <w:t>、商务报价</w:t>
      </w:r>
      <w:r w:rsidRPr="00FF71A6">
        <w:rPr>
          <w:kern w:val="0"/>
          <w:sz w:val="24"/>
          <w:szCs w:val="24"/>
        </w:rPr>
        <w:t>响应文件</w:t>
      </w:r>
      <w:r w:rsidRPr="00FF71A6">
        <w:rPr>
          <w:sz w:val="24"/>
          <w:szCs w:val="24"/>
        </w:rPr>
        <w:t>分值统一采用低价优先法计算直接取得，与技术</w:t>
      </w:r>
      <w:r w:rsidRPr="00FF71A6">
        <w:rPr>
          <w:kern w:val="0"/>
          <w:sz w:val="24"/>
          <w:szCs w:val="24"/>
        </w:rPr>
        <w:t>响应文件</w:t>
      </w:r>
      <w:r w:rsidRPr="00FF71A6">
        <w:rPr>
          <w:sz w:val="24"/>
          <w:szCs w:val="24"/>
        </w:rPr>
        <w:t>分值相加为供应商</w:t>
      </w:r>
      <w:r w:rsidRPr="00FF71A6">
        <w:rPr>
          <w:color w:val="000000"/>
          <w:sz w:val="24"/>
          <w:szCs w:val="24"/>
        </w:rPr>
        <w:t>的综合得分（四舍五入保留两位小数）。</w:t>
      </w:r>
    </w:p>
    <w:p w:rsidR="00A60054" w:rsidRPr="00FF71A6" w:rsidRDefault="00251D8A" w:rsidP="00251D8A">
      <w:pPr>
        <w:snapToGrid w:val="0"/>
        <w:spacing w:line="480" w:lineRule="exact"/>
        <w:ind w:firstLineChars="192" w:firstLine="461"/>
        <w:rPr>
          <w:color w:val="000000"/>
          <w:kern w:val="0"/>
          <w:sz w:val="24"/>
          <w:szCs w:val="24"/>
        </w:rPr>
      </w:pPr>
      <w:r w:rsidRPr="00FF71A6">
        <w:rPr>
          <w:color w:val="000000"/>
          <w:sz w:val="24"/>
          <w:szCs w:val="24"/>
        </w:rPr>
        <w:t>6</w:t>
      </w:r>
      <w:r w:rsidRPr="00FF71A6">
        <w:rPr>
          <w:color w:val="000000"/>
          <w:sz w:val="24"/>
          <w:szCs w:val="24"/>
        </w:rPr>
        <w:t>、</w:t>
      </w:r>
      <w:r w:rsidRPr="00FF71A6">
        <w:rPr>
          <w:color w:val="000000"/>
          <w:kern w:val="0"/>
          <w:sz w:val="24"/>
          <w:szCs w:val="24"/>
        </w:rPr>
        <w:t>综合得分最高的</w:t>
      </w:r>
      <w:r w:rsidRPr="00FF71A6">
        <w:rPr>
          <w:sz w:val="24"/>
          <w:szCs w:val="24"/>
        </w:rPr>
        <w:t>供应商</w:t>
      </w:r>
      <w:r w:rsidRPr="00FF71A6">
        <w:rPr>
          <w:color w:val="000000"/>
          <w:kern w:val="0"/>
          <w:sz w:val="24"/>
          <w:szCs w:val="24"/>
        </w:rPr>
        <w:t>推荐为项目</w:t>
      </w:r>
      <w:proofErr w:type="gramStart"/>
      <w:r w:rsidRPr="00FF71A6">
        <w:rPr>
          <w:color w:val="000000"/>
          <w:kern w:val="0"/>
          <w:sz w:val="24"/>
          <w:szCs w:val="24"/>
        </w:rPr>
        <w:t>预成交</w:t>
      </w:r>
      <w:proofErr w:type="gramEnd"/>
      <w:r w:rsidRPr="00FF71A6">
        <w:rPr>
          <w:sz w:val="24"/>
          <w:szCs w:val="24"/>
        </w:rPr>
        <w:t>供应商</w:t>
      </w:r>
      <w:r w:rsidRPr="00FF71A6">
        <w:rPr>
          <w:color w:val="000000"/>
          <w:kern w:val="0"/>
          <w:sz w:val="24"/>
          <w:szCs w:val="24"/>
        </w:rPr>
        <w:t>并出具</w:t>
      </w:r>
      <w:proofErr w:type="gramStart"/>
      <w:r w:rsidRPr="00FF71A6">
        <w:rPr>
          <w:color w:val="000000"/>
          <w:kern w:val="0"/>
          <w:sz w:val="24"/>
          <w:szCs w:val="24"/>
        </w:rPr>
        <w:t>评审磋商</w:t>
      </w:r>
      <w:proofErr w:type="gramEnd"/>
      <w:r w:rsidRPr="00FF71A6">
        <w:rPr>
          <w:color w:val="000000"/>
          <w:kern w:val="0"/>
          <w:sz w:val="24"/>
          <w:szCs w:val="24"/>
        </w:rPr>
        <w:t>报告。</w:t>
      </w:r>
    </w:p>
    <w:p w:rsidR="00A60054" w:rsidRPr="00FF71A6" w:rsidRDefault="00251D8A">
      <w:pPr>
        <w:snapToGrid w:val="0"/>
        <w:spacing w:line="480" w:lineRule="exact"/>
        <w:ind w:firstLineChars="200" w:firstLine="480"/>
        <w:outlineLvl w:val="1"/>
        <w:rPr>
          <w:sz w:val="24"/>
          <w:szCs w:val="24"/>
        </w:rPr>
      </w:pPr>
      <w:r w:rsidRPr="00FF71A6">
        <w:rPr>
          <w:sz w:val="24"/>
          <w:szCs w:val="24"/>
        </w:rPr>
        <w:t>7</w:t>
      </w:r>
      <w:r w:rsidRPr="00FF71A6">
        <w:rPr>
          <w:sz w:val="24"/>
          <w:szCs w:val="24"/>
        </w:rPr>
        <w:t>、确定成交候选人的特殊情况处理：</w:t>
      </w:r>
    </w:p>
    <w:p w:rsidR="00A60054" w:rsidRPr="00FF71A6" w:rsidRDefault="00251D8A">
      <w:pPr>
        <w:snapToGrid w:val="0"/>
        <w:spacing w:line="480" w:lineRule="exact"/>
        <w:ind w:firstLineChars="200" w:firstLine="480"/>
        <w:outlineLvl w:val="1"/>
        <w:rPr>
          <w:sz w:val="24"/>
          <w:szCs w:val="24"/>
        </w:rPr>
      </w:pPr>
      <w:r w:rsidRPr="00FF71A6">
        <w:rPr>
          <w:sz w:val="24"/>
          <w:szCs w:val="24"/>
        </w:rPr>
        <w:t>（</w:t>
      </w:r>
      <w:r w:rsidRPr="00FF71A6">
        <w:rPr>
          <w:sz w:val="24"/>
          <w:szCs w:val="24"/>
        </w:rPr>
        <w:t>1</w:t>
      </w:r>
      <w:r w:rsidRPr="00FF71A6">
        <w:rPr>
          <w:sz w:val="24"/>
          <w:szCs w:val="24"/>
        </w:rPr>
        <w:t>）若总分相同，则按最终报价得分高者优先成交。</w:t>
      </w:r>
    </w:p>
    <w:p w:rsidR="00A60054" w:rsidRPr="00FF71A6" w:rsidRDefault="00251D8A">
      <w:pPr>
        <w:snapToGrid w:val="0"/>
        <w:spacing w:line="480" w:lineRule="exact"/>
        <w:ind w:firstLineChars="200" w:firstLine="480"/>
        <w:outlineLvl w:val="1"/>
        <w:rPr>
          <w:dstrike/>
          <w:sz w:val="24"/>
          <w:szCs w:val="24"/>
        </w:rPr>
      </w:pPr>
      <w:r w:rsidRPr="00FF71A6">
        <w:rPr>
          <w:sz w:val="24"/>
          <w:szCs w:val="24"/>
        </w:rPr>
        <w:t>（</w:t>
      </w:r>
      <w:r w:rsidRPr="00FF71A6">
        <w:rPr>
          <w:sz w:val="24"/>
          <w:szCs w:val="24"/>
        </w:rPr>
        <w:t>2</w:t>
      </w:r>
      <w:r w:rsidRPr="00FF71A6">
        <w:rPr>
          <w:sz w:val="24"/>
          <w:szCs w:val="24"/>
        </w:rPr>
        <w:t>）若总分且最终报价得分相同，则采取现场抽签的方式确定（由供应商按递交响应文件签到顺序号抽签确定）。</w:t>
      </w:r>
    </w:p>
    <w:p w:rsidR="00A60054" w:rsidRPr="00FF71A6" w:rsidRDefault="00251D8A">
      <w:pPr>
        <w:snapToGrid w:val="0"/>
        <w:spacing w:line="480" w:lineRule="exact"/>
        <w:ind w:firstLineChars="200" w:firstLine="480"/>
        <w:rPr>
          <w:sz w:val="24"/>
          <w:szCs w:val="24"/>
        </w:rPr>
      </w:pPr>
      <w:r w:rsidRPr="00FF71A6">
        <w:rPr>
          <w:sz w:val="24"/>
          <w:szCs w:val="24"/>
        </w:rPr>
        <w:t>8</w:t>
      </w:r>
      <w:r w:rsidRPr="00FF71A6">
        <w:rPr>
          <w:sz w:val="24"/>
          <w:szCs w:val="24"/>
        </w:rPr>
        <w:t>、磋商评审时，评委对评审的细则若有争议，由磋商小组集体讨论确定，并对未尽情况有最终解释权。</w:t>
      </w:r>
    </w:p>
    <w:p w:rsidR="00A60054" w:rsidRPr="00FF71A6" w:rsidRDefault="00251D8A">
      <w:pPr>
        <w:snapToGrid w:val="0"/>
        <w:spacing w:line="480" w:lineRule="exact"/>
        <w:ind w:firstLineChars="200" w:firstLine="480"/>
        <w:rPr>
          <w:sz w:val="24"/>
          <w:szCs w:val="24"/>
        </w:rPr>
      </w:pPr>
      <w:r w:rsidRPr="00FF71A6">
        <w:rPr>
          <w:sz w:val="24"/>
          <w:szCs w:val="24"/>
        </w:rPr>
        <w:t>9</w:t>
      </w:r>
      <w:r w:rsidRPr="00FF71A6">
        <w:rPr>
          <w:sz w:val="24"/>
          <w:szCs w:val="24"/>
        </w:rPr>
        <w:t>、对落标的供应商不做落标原因的解释。</w:t>
      </w:r>
    </w:p>
    <w:p w:rsidR="00A60054" w:rsidRPr="00FF71A6" w:rsidRDefault="00251D8A">
      <w:pPr>
        <w:snapToGrid w:val="0"/>
        <w:spacing w:line="480" w:lineRule="exact"/>
        <w:ind w:firstLineChars="200" w:firstLine="482"/>
        <w:outlineLvl w:val="1"/>
        <w:rPr>
          <w:b/>
          <w:bCs/>
          <w:sz w:val="24"/>
          <w:szCs w:val="24"/>
        </w:rPr>
      </w:pPr>
      <w:r w:rsidRPr="00FF71A6">
        <w:rPr>
          <w:b/>
          <w:bCs/>
          <w:color w:val="000000"/>
          <w:sz w:val="24"/>
          <w:szCs w:val="24"/>
        </w:rPr>
        <w:t>五、综合评分评审标准</w:t>
      </w:r>
    </w:p>
    <w:p w:rsidR="00A60054" w:rsidRPr="00FF71A6" w:rsidRDefault="00251D8A">
      <w:pPr>
        <w:snapToGrid w:val="0"/>
        <w:spacing w:line="480" w:lineRule="exact"/>
        <w:ind w:firstLineChars="200" w:firstLine="480"/>
        <w:outlineLvl w:val="1"/>
        <w:rPr>
          <w:sz w:val="24"/>
          <w:szCs w:val="24"/>
        </w:rPr>
      </w:pPr>
      <w:r w:rsidRPr="00FF71A6">
        <w:rPr>
          <w:sz w:val="24"/>
          <w:szCs w:val="24"/>
        </w:rPr>
        <w:t>（一）技术磋商响应评审：（</w:t>
      </w:r>
      <w:r w:rsidRPr="00FF71A6">
        <w:rPr>
          <w:sz w:val="24"/>
          <w:szCs w:val="24"/>
        </w:rPr>
        <w:t>60</w:t>
      </w:r>
      <w:r w:rsidRPr="00FF71A6">
        <w:rPr>
          <w:sz w:val="24"/>
          <w:szCs w:val="24"/>
        </w:rPr>
        <w:t>分）</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7828"/>
        <w:gridCol w:w="705"/>
      </w:tblGrid>
      <w:tr w:rsidR="00A60054" w:rsidRPr="00FF71A6">
        <w:trPr>
          <w:trHeight w:val="519"/>
          <w:jc w:val="center"/>
        </w:trPr>
        <w:tc>
          <w:tcPr>
            <w:tcW w:w="1158" w:type="dxa"/>
            <w:vAlign w:val="center"/>
          </w:tcPr>
          <w:p w:rsidR="00A60054" w:rsidRPr="00FF71A6" w:rsidRDefault="00251D8A">
            <w:pPr>
              <w:spacing w:line="360" w:lineRule="exact"/>
              <w:jc w:val="center"/>
              <w:rPr>
                <w:rFonts w:eastAsiaTheme="minorEastAsia"/>
                <w:b/>
                <w:bCs/>
              </w:rPr>
            </w:pPr>
            <w:r w:rsidRPr="00FF71A6">
              <w:rPr>
                <w:rFonts w:eastAsiaTheme="minorEastAsia"/>
                <w:b/>
                <w:bCs/>
              </w:rPr>
              <w:t>评审类别</w:t>
            </w:r>
          </w:p>
        </w:tc>
        <w:tc>
          <w:tcPr>
            <w:tcW w:w="7828" w:type="dxa"/>
            <w:vAlign w:val="center"/>
          </w:tcPr>
          <w:p w:rsidR="00A60054" w:rsidRPr="00FF71A6" w:rsidRDefault="00251D8A">
            <w:pPr>
              <w:spacing w:line="360" w:lineRule="exact"/>
              <w:jc w:val="center"/>
              <w:rPr>
                <w:rFonts w:eastAsiaTheme="minorEastAsia"/>
                <w:b/>
                <w:bCs/>
              </w:rPr>
            </w:pPr>
            <w:r w:rsidRPr="00FF71A6">
              <w:rPr>
                <w:rFonts w:eastAsiaTheme="minorEastAsia"/>
                <w:b/>
                <w:bCs/>
              </w:rPr>
              <w:t>评标细则</w:t>
            </w:r>
          </w:p>
        </w:tc>
        <w:tc>
          <w:tcPr>
            <w:tcW w:w="705" w:type="dxa"/>
            <w:vAlign w:val="center"/>
          </w:tcPr>
          <w:p w:rsidR="00A60054" w:rsidRPr="00FF71A6" w:rsidRDefault="00251D8A">
            <w:pPr>
              <w:spacing w:line="360" w:lineRule="exact"/>
              <w:jc w:val="center"/>
              <w:rPr>
                <w:rFonts w:eastAsiaTheme="minorEastAsia"/>
                <w:b/>
                <w:bCs/>
              </w:rPr>
            </w:pPr>
            <w:r w:rsidRPr="00FF71A6">
              <w:rPr>
                <w:rFonts w:eastAsiaTheme="minorEastAsia"/>
                <w:b/>
                <w:bCs/>
              </w:rPr>
              <w:t>分值</w:t>
            </w:r>
          </w:p>
        </w:tc>
      </w:tr>
      <w:tr w:rsidR="00A60054" w:rsidRPr="00FF71A6">
        <w:trPr>
          <w:trHeight w:val="519"/>
          <w:jc w:val="center"/>
        </w:trPr>
        <w:tc>
          <w:tcPr>
            <w:tcW w:w="1158" w:type="dxa"/>
            <w:vMerge w:val="restart"/>
            <w:vAlign w:val="center"/>
          </w:tcPr>
          <w:p w:rsidR="00A60054" w:rsidRPr="00FF71A6" w:rsidRDefault="00251D8A">
            <w:pPr>
              <w:spacing w:line="360" w:lineRule="exact"/>
              <w:jc w:val="center"/>
              <w:rPr>
                <w:rFonts w:eastAsiaTheme="minorEastAsia"/>
                <w:b/>
              </w:rPr>
            </w:pPr>
            <w:r w:rsidRPr="00FF71A6">
              <w:rPr>
                <w:rFonts w:eastAsiaTheme="minorEastAsia"/>
                <w:b/>
              </w:rPr>
              <w:t>企业实力（</w:t>
            </w:r>
            <w:r w:rsidRPr="00FF71A6">
              <w:rPr>
                <w:rFonts w:eastAsiaTheme="minorEastAsia"/>
                <w:b/>
              </w:rPr>
              <w:t>13</w:t>
            </w:r>
            <w:r w:rsidRPr="00FF71A6">
              <w:rPr>
                <w:rFonts w:eastAsiaTheme="minorEastAsia"/>
                <w:b/>
              </w:rPr>
              <w:t>分）</w:t>
            </w:r>
          </w:p>
        </w:tc>
        <w:tc>
          <w:tcPr>
            <w:tcW w:w="7828" w:type="dxa"/>
            <w:vAlign w:val="center"/>
          </w:tcPr>
          <w:p w:rsidR="00A60054" w:rsidRPr="00FF71A6" w:rsidRDefault="00251D8A">
            <w:pPr>
              <w:snapToGrid w:val="0"/>
              <w:spacing w:line="360" w:lineRule="exact"/>
              <w:rPr>
                <w:rFonts w:eastAsiaTheme="minorEastAsia"/>
                <w:bCs/>
              </w:rPr>
            </w:pPr>
            <w:r w:rsidRPr="00FF71A6">
              <w:rPr>
                <w:rFonts w:eastAsiaTheme="minorEastAsia"/>
                <w:bCs/>
              </w:rPr>
              <w:t>（</w:t>
            </w:r>
            <w:r w:rsidRPr="00FF71A6">
              <w:rPr>
                <w:rFonts w:eastAsiaTheme="minorEastAsia"/>
                <w:bCs/>
              </w:rPr>
              <w:t>1</w:t>
            </w:r>
            <w:r w:rsidRPr="00FF71A6">
              <w:rPr>
                <w:rFonts w:eastAsiaTheme="minorEastAsia"/>
                <w:bCs/>
              </w:rPr>
              <w:t>）提供在有效期内的</w:t>
            </w:r>
            <w:r w:rsidRPr="00FF71A6">
              <w:rPr>
                <w:rFonts w:eastAsiaTheme="minorEastAsia"/>
                <w:bCs/>
              </w:rPr>
              <w:t>ISO9001</w:t>
            </w:r>
            <w:r w:rsidRPr="00FF71A6">
              <w:rPr>
                <w:rFonts w:eastAsiaTheme="minorEastAsia"/>
                <w:bCs/>
              </w:rPr>
              <w:t>质量管理体系认证证书、</w:t>
            </w:r>
            <w:r w:rsidRPr="00FF71A6">
              <w:rPr>
                <w:rFonts w:eastAsiaTheme="minorEastAsia"/>
                <w:bCs/>
              </w:rPr>
              <w:t>ISO45001</w:t>
            </w:r>
            <w:r w:rsidRPr="00FF71A6">
              <w:rPr>
                <w:rFonts w:eastAsiaTheme="minorEastAsia"/>
                <w:bCs/>
              </w:rPr>
              <w:t>职业健康安全管理体系认证证书、</w:t>
            </w:r>
            <w:r w:rsidRPr="00FF71A6">
              <w:rPr>
                <w:rFonts w:eastAsiaTheme="minorEastAsia"/>
                <w:bCs/>
              </w:rPr>
              <w:t>ISO14001</w:t>
            </w:r>
            <w:r w:rsidRPr="00FF71A6">
              <w:rPr>
                <w:rFonts w:eastAsiaTheme="minorEastAsia"/>
                <w:bCs/>
              </w:rPr>
              <w:t>环境管理体系认证</w:t>
            </w:r>
            <w:proofErr w:type="gramStart"/>
            <w:r w:rsidRPr="00FF71A6">
              <w:rPr>
                <w:rFonts w:eastAsiaTheme="minorEastAsia"/>
                <w:bCs/>
              </w:rPr>
              <w:t>证</w:t>
            </w:r>
            <w:proofErr w:type="gramEnd"/>
            <w:r w:rsidRPr="00FF71A6">
              <w:rPr>
                <w:rFonts w:eastAsiaTheme="minorEastAsia"/>
                <w:bCs/>
              </w:rPr>
              <w:t>的，全部提供的得</w:t>
            </w:r>
            <w:r w:rsidRPr="00FF71A6">
              <w:rPr>
                <w:rFonts w:eastAsiaTheme="minorEastAsia"/>
                <w:bCs/>
              </w:rPr>
              <w:t>1</w:t>
            </w:r>
            <w:r w:rsidRPr="00FF71A6">
              <w:rPr>
                <w:rFonts w:eastAsiaTheme="minorEastAsia"/>
                <w:bCs/>
              </w:rPr>
              <w:t>分，提供不齐全或未提供的不得分。</w:t>
            </w:r>
          </w:p>
          <w:p w:rsidR="00A60054" w:rsidRPr="00FF71A6" w:rsidRDefault="00251D8A">
            <w:pPr>
              <w:snapToGrid w:val="0"/>
              <w:spacing w:line="360" w:lineRule="exact"/>
              <w:rPr>
                <w:rFonts w:eastAsiaTheme="minorEastAsia"/>
                <w:bCs/>
              </w:rPr>
            </w:pPr>
            <w:r w:rsidRPr="00FF71A6">
              <w:rPr>
                <w:rFonts w:eastAsiaTheme="minorEastAsia"/>
                <w:bCs/>
              </w:rPr>
              <w:t>（</w:t>
            </w:r>
            <w:r w:rsidRPr="00FF71A6">
              <w:rPr>
                <w:rFonts w:eastAsiaTheme="minorEastAsia"/>
                <w:bCs/>
              </w:rPr>
              <w:t>2</w:t>
            </w:r>
            <w:r w:rsidRPr="00FF71A6">
              <w:rPr>
                <w:rFonts w:eastAsiaTheme="minorEastAsia"/>
                <w:bCs/>
              </w:rPr>
              <w:t>）提供企业信用评价</w:t>
            </w:r>
            <w:r w:rsidRPr="00FF71A6">
              <w:rPr>
                <w:rFonts w:eastAsiaTheme="minorEastAsia"/>
                <w:bCs/>
              </w:rPr>
              <w:t>AAA</w:t>
            </w:r>
            <w:r w:rsidRPr="00FF71A6">
              <w:rPr>
                <w:rFonts w:eastAsiaTheme="minorEastAsia"/>
                <w:bCs/>
              </w:rPr>
              <w:t>级等级证书的得</w:t>
            </w:r>
            <w:r w:rsidRPr="00FF71A6">
              <w:rPr>
                <w:rFonts w:eastAsiaTheme="minorEastAsia"/>
                <w:bCs/>
              </w:rPr>
              <w:t>1</w:t>
            </w:r>
            <w:r w:rsidRPr="00FF71A6">
              <w:rPr>
                <w:rFonts w:eastAsiaTheme="minorEastAsia"/>
                <w:bCs/>
              </w:rPr>
              <w:t>分。</w:t>
            </w:r>
          </w:p>
          <w:p w:rsidR="00A60054" w:rsidRPr="00FF71A6" w:rsidRDefault="00251D8A">
            <w:pPr>
              <w:snapToGrid w:val="0"/>
              <w:spacing w:line="360" w:lineRule="exact"/>
              <w:ind w:firstLineChars="196" w:firstLine="413"/>
              <w:rPr>
                <w:rFonts w:eastAsiaTheme="minorEastAsia"/>
              </w:rPr>
            </w:pPr>
            <w:r w:rsidRPr="00FF71A6">
              <w:rPr>
                <w:rFonts w:eastAsiaTheme="minorEastAsia"/>
                <w:b/>
              </w:rPr>
              <w:t>评分依据：提供符合要求的原件和复印件，原件备查，不符要求不得分，未提供不得分。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2</w:t>
            </w:r>
          </w:p>
        </w:tc>
      </w:tr>
      <w:tr w:rsidR="00A60054" w:rsidRPr="00FF71A6">
        <w:trPr>
          <w:trHeight w:val="1146"/>
          <w:jc w:val="center"/>
        </w:trPr>
        <w:tc>
          <w:tcPr>
            <w:tcW w:w="1158" w:type="dxa"/>
            <w:vMerge/>
            <w:vAlign w:val="center"/>
          </w:tcPr>
          <w:p w:rsidR="00A60054" w:rsidRPr="00FF71A6" w:rsidRDefault="00A60054">
            <w:pPr>
              <w:spacing w:line="360" w:lineRule="exact"/>
              <w:jc w:val="center"/>
              <w:rPr>
                <w:rFonts w:eastAsiaTheme="minorEastAsia"/>
                <w:b/>
              </w:rPr>
            </w:pPr>
          </w:p>
        </w:tc>
        <w:tc>
          <w:tcPr>
            <w:tcW w:w="7828" w:type="dxa"/>
            <w:vAlign w:val="center"/>
          </w:tcPr>
          <w:p w:rsidR="00A60054" w:rsidRPr="00FF71A6" w:rsidRDefault="00251D8A">
            <w:pPr>
              <w:spacing w:line="360" w:lineRule="exact"/>
              <w:ind w:firstLineChars="200" w:firstLine="420"/>
              <w:rPr>
                <w:rFonts w:eastAsiaTheme="minorEastAsia"/>
                <w:bCs/>
              </w:rPr>
            </w:pPr>
            <w:r w:rsidRPr="00FF71A6">
              <w:rPr>
                <w:rFonts w:eastAsiaTheme="minorEastAsia"/>
                <w:bCs/>
              </w:rPr>
              <w:t>投标供应商在职护理人员具有市级养老护理相关技能等级认定证书</w:t>
            </w:r>
            <w:proofErr w:type="gramStart"/>
            <w:r w:rsidRPr="00FF71A6">
              <w:rPr>
                <w:rFonts w:eastAsiaTheme="minorEastAsia"/>
                <w:bCs/>
              </w:rPr>
              <w:t>或人社等</w:t>
            </w:r>
            <w:proofErr w:type="gramEnd"/>
            <w:r w:rsidRPr="00FF71A6">
              <w:rPr>
                <w:rFonts w:eastAsiaTheme="minorEastAsia"/>
                <w:bCs/>
              </w:rPr>
              <w:t>行政部门或市级护理学会颁发的养老护理或相关的职业技能培训结业证书，达到</w:t>
            </w:r>
            <w:r w:rsidRPr="00FF71A6">
              <w:rPr>
                <w:rFonts w:eastAsiaTheme="minorEastAsia"/>
                <w:bCs/>
              </w:rPr>
              <w:t>5</w:t>
            </w:r>
            <w:r w:rsidRPr="00FF71A6">
              <w:rPr>
                <w:rFonts w:eastAsiaTheme="minorEastAsia"/>
                <w:bCs/>
              </w:rPr>
              <w:t>本得</w:t>
            </w:r>
            <w:r w:rsidRPr="00FF71A6">
              <w:rPr>
                <w:rFonts w:eastAsiaTheme="minorEastAsia"/>
                <w:bCs/>
              </w:rPr>
              <w:t>1</w:t>
            </w:r>
            <w:r w:rsidRPr="00FF71A6">
              <w:rPr>
                <w:rFonts w:eastAsiaTheme="minorEastAsia"/>
                <w:bCs/>
              </w:rPr>
              <w:t>分，超过</w:t>
            </w:r>
            <w:r w:rsidRPr="00FF71A6">
              <w:rPr>
                <w:rFonts w:eastAsiaTheme="minorEastAsia"/>
                <w:bCs/>
              </w:rPr>
              <w:t>5</w:t>
            </w:r>
            <w:r w:rsidRPr="00FF71A6">
              <w:rPr>
                <w:rFonts w:eastAsiaTheme="minorEastAsia"/>
                <w:bCs/>
              </w:rPr>
              <w:t>本的每增加</w:t>
            </w:r>
            <w:r w:rsidRPr="00FF71A6">
              <w:rPr>
                <w:rFonts w:eastAsiaTheme="minorEastAsia"/>
                <w:bCs/>
              </w:rPr>
              <w:t>5</w:t>
            </w:r>
            <w:r w:rsidRPr="00FF71A6">
              <w:rPr>
                <w:rFonts w:eastAsiaTheme="minorEastAsia"/>
                <w:bCs/>
              </w:rPr>
              <w:t>本加</w:t>
            </w:r>
            <w:r w:rsidRPr="00FF71A6">
              <w:rPr>
                <w:rFonts w:eastAsiaTheme="minorEastAsia"/>
                <w:bCs/>
              </w:rPr>
              <w:t>1</w:t>
            </w:r>
            <w:r w:rsidRPr="00FF71A6">
              <w:rPr>
                <w:rFonts w:eastAsiaTheme="minorEastAsia"/>
                <w:bCs/>
              </w:rPr>
              <w:t>分，最多加</w:t>
            </w:r>
            <w:r w:rsidRPr="00FF71A6">
              <w:rPr>
                <w:rFonts w:eastAsiaTheme="minorEastAsia"/>
                <w:bCs/>
              </w:rPr>
              <w:t>2</w:t>
            </w:r>
            <w:r w:rsidRPr="00FF71A6">
              <w:rPr>
                <w:rFonts w:eastAsiaTheme="minorEastAsia"/>
                <w:bCs/>
              </w:rPr>
              <w:t>分，本项满分</w:t>
            </w:r>
            <w:r w:rsidRPr="00FF71A6">
              <w:rPr>
                <w:rFonts w:eastAsiaTheme="minorEastAsia"/>
                <w:bCs/>
              </w:rPr>
              <w:t>3</w:t>
            </w:r>
            <w:r w:rsidRPr="00FF71A6">
              <w:rPr>
                <w:rFonts w:eastAsiaTheme="minorEastAsia"/>
                <w:bCs/>
              </w:rPr>
              <w:t>分。</w:t>
            </w:r>
          </w:p>
          <w:p w:rsidR="00A60054" w:rsidRPr="00FF71A6" w:rsidRDefault="00251D8A">
            <w:pPr>
              <w:spacing w:line="360" w:lineRule="exact"/>
              <w:ind w:firstLineChars="200" w:firstLine="422"/>
              <w:rPr>
                <w:rFonts w:eastAsiaTheme="minorEastAsia"/>
                <w:bCs/>
              </w:rPr>
            </w:pPr>
            <w:r w:rsidRPr="00FF71A6">
              <w:rPr>
                <w:rFonts w:eastAsiaTheme="minorEastAsia"/>
                <w:b/>
              </w:rPr>
              <w:t>评分依据：提供</w:t>
            </w:r>
            <w:r w:rsidRPr="00FF71A6">
              <w:rPr>
                <w:rFonts w:ascii="宋体" w:hAnsi="宋体" w:cs="宋体" w:hint="eastAsia"/>
                <w:b/>
              </w:rPr>
              <w:t>①</w:t>
            </w:r>
            <w:r w:rsidRPr="00FF71A6">
              <w:rPr>
                <w:rFonts w:eastAsiaTheme="minorEastAsia"/>
                <w:b/>
              </w:rPr>
              <w:t>符合要求的护理人员证书复印件</w:t>
            </w:r>
            <w:r w:rsidRPr="00FF71A6">
              <w:rPr>
                <w:rFonts w:ascii="宋体" w:hAnsi="宋体" w:cs="宋体" w:hint="eastAsia"/>
                <w:b/>
              </w:rPr>
              <w:t>②</w:t>
            </w:r>
            <w:r w:rsidRPr="00FF71A6">
              <w:rPr>
                <w:rFonts w:eastAsiaTheme="minorEastAsia"/>
                <w:b/>
              </w:rPr>
              <w:t>护理人员与供应商签订的有效劳动合同复印件；</w:t>
            </w:r>
            <w:r w:rsidRPr="00FF71A6">
              <w:rPr>
                <w:rFonts w:ascii="宋体" w:hAnsi="宋体" w:cs="宋体" w:hint="eastAsia"/>
                <w:b/>
              </w:rPr>
              <w:t>③</w:t>
            </w:r>
            <w:r w:rsidRPr="00FF71A6">
              <w:rPr>
                <w:rFonts w:eastAsiaTheme="minorEastAsia"/>
                <w:b/>
              </w:rPr>
              <w:t>社保机构出具并盖章的供应商为护理人员缴纳的最近</w:t>
            </w:r>
            <w:r w:rsidRPr="00FF71A6">
              <w:rPr>
                <w:rFonts w:eastAsiaTheme="minorEastAsia"/>
                <w:b/>
              </w:rPr>
              <w:t>1</w:t>
            </w:r>
            <w:r w:rsidRPr="00FF71A6">
              <w:rPr>
                <w:rFonts w:eastAsiaTheme="minorEastAsia"/>
                <w:b/>
              </w:rPr>
              <w:t>个月的养老保险缴费清单复印件，不符要求不得分，未提供不得分。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3</w:t>
            </w:r>
          </w:p>
        </w:tc>
      </w:tr>
      <w:tr w:rsidR="00A60054" w:rsidRPr="00FF71A6" w:rsidTr="00FF71A6">
        <w:trPr>
          <w:trHeight w:val="410"/>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snapToGrid w:val="0"/>
              <w:spacing w:line="360" w:lineRule="exact"/>
              <w:ind w:firstLineChars="200" w:firstLine="420"/>
              <w:rPr>
                <w:rFonts w:eastAsiaTheme="minorEastAsia"/>
                <w:bCs/>
              </w:rPr>
            </w:pPr>
            <w:r w:rsidRPr="00FF71A6">
              <w:rPr>
                <w:rFonts w:eastAsiaTheme="minorEastAsia"/>
                <w:bCs/>
              </w:rPr>
              <w:t>2018</w:t>
            </w:r>
            <w:r w:rsidRPr="00FF71A6">
              <w:rPr>
                <w:rFonts w:eastAsiaTheme="minorEastAsia"/>
                <w:bCs/>
              </w:rPr>
              <w:t>年</w:t>
            </w:r>
            <w:r w:rsidRPr="00FF71A6">
              <w:rPr>
                <w:rFonts w:eastAsiaTheme="minorEastAsia"/>
                <w:bCs/>
              </w:rPr>
              <w:t>1</w:t>
            </w:r>
            <w:r w:rsidRPr="00FF71A6">
              <w:rPr>
                <w:rFonts w:eastAsiaTheme="minorEastAsia"/>
                <w:bCs/>
              </w:rPr>
              <w:t>月</w:t>
            </w:r>
            <w:r w:rsidRPr="00FF71A6">
              <w:rPr>
                <w:rFonts w:eastAsiaTheme="minorEastAsia"/>
                <w:bCs/>
              </w:rPr>
              <w:t>1</w:t>
            </w:r>
            <w:r w:rsidRPr="00FF71A6">
              <w:rPr>
                <w:rFonts w:eastAsiaTheme="minorEastAsia"/>
                <w:bCs/>
              </w:rPr>
              <w:t>日以来至公告发布之日前承担过养老机构、护理院、医院等类似机构生活护理服务的管理经验的类似业绩：每提供一个业绩得</w:t>
            </w:r>
            <w:r w:rsidRPr="00FF71A6">
              <w:rPr>
                <w:rFonts w:eastAsiaTheme="minorEastAsia"/>
                <w:bCs/>
              </w:rPr>
              <w:t>1</w:t>
            </w:r>
            <w:r w:rsidRPr="00FF71A6">
              <w:rPr>
                <w:rFonts w:eastAsiaTheme="minorEastAsia"/>
                <w:bCs/>
              </w:rPr>
              <w:t>分，最多得</w:t>
            </w:r>
            <w:r w:rsidRPr="00FF71A6">
              <w:rPr>
                <w:rFonts w:eastAsiaTheme="minorEastAsia"/>
                <w:bCs/>
              </w:rPr>
              <w:t>2</w:t>
            </w:r>
            <w:r w:rsidRPr="00FF71A6">
              <w:rPr>
                <w:rFonts w:eastAsiaTheme="minorEastAsia"/>
                <w:bCs/>
              </w:rPr>
              <w:t>分；所提供的业绩中有服务单位为三级甲等医院或四星级及以上养老机构（星级养老机构认定须为南通市或江苏省民政部门认定的星级养老机构）的，每有一个加</w:t>
            </w:r>
            <w:r w:rsidRPr="00FF71A6">
              <w:rPr>
                <w:rFonts w:eastAsiaTheme="minorEastAsia"/>
                <w:bCs/>
              </w:rPr>
              <w:t>2</w:t>
            </w:r>
            <w:r w:rsidRPr="00FF71A6">
              <w:rPr>
                <w:rFonts w:eastAsiaTheme="minorEastAsia"/>
                <w:bCs/>
              </w:rPr>
              <w:t>分，最多加</w:t>
            </w:r>
            <w:r w:rsidRPr="00FF71A6">
              <w:rPr>
                <w:rFonts w:eastAsiaTheme="minorEastAsia"/>
                <w:bCs/>
              </w:rPr>
              <w:t>4</w:t>
            </w:r>
            <w:r w:rsidRPr="00FF71A6">
              <w:rPr>
                <w:rFonts w:eastAsiaTheme="minorEastAsia"/>
                <w:bCs/>
              </w:rPr>
              <w:t>分。本项满分</w:t>
            </w:r>
            <w:r w:rsidRPr="00FF71A6">
              <w:rPr>
                <w:rFonts w:eastAsiaTheme="minorEastAsia"/>
                <w:bCs/>
              </w:rPr>
              <w:t>6</w:t>
            </w:r>
            <w:r w:rsidRPr="00FF71A6">
              <w:rPr>
                <w:rFonts w:eastAsiaTheme="minorEastAsia"/>
                <w:bCs/>
              </w:rPr>
              <w:t>分。提供护理服务合同复印件及业主单位联系人、联系方</w:t>
            </w:r>
            <w:r w:rsidRPr="00FF71A6">
              <w:rPr>
                <w:rFonts w:eastAsiaTheme="minorEastAsia"/>
                <w:bCs/>
              </w:rPr>
              <w:lastRenderedPageBreak/>
              <w:t>式。</w:t>
            </w:r>
          </w:p>
          <w:p w:rsidR="00A60054" w:rsidRPr="00FF71A6" w:rsidRDefault="00251D8A">
            <w:pPr>
              <w:snapToGrid w:val="0"/>
              <w:spacing w:line="360" w:lineRule="exact"/>
              <w:ind w:firstLineChars="200" w:firstLine="422"/>
              <w:rPr>
                <w:rFonts w:eastAsiaTheme="minorEastAsia"/>
              </w:rPr>
            </w:pPr>
            <w:r w:rsidRPr="00FF71A6">
              <w:rPr>
                <w:rFonts w:eastAsiaTheme="minorEastAsia"/>
                <w:b/>
              </w:rPr>
              <w:t>评分依据：提供符合要求的合同</w:t>
            </w:r>
            <w:r w:rsidRPr="00D62BFE">
              <w:rPr>
                <w:rFonts w:eastAsiaTheme="minorEastAsia"/>
                <w:b/>
              </w:rPr>
              <w:t>和</w:t>
            </w:r>
            <w:r w:rsidRPr="00D62BFE">
              <w:rPr>
                <w:rFonts w:eastAsiaTheme="minorEastAsia"/>
                <w:b/>
                <w:bCs/>
              </w:rPr>
              <w:t>服务单位</w:t>
            </w:r>
            <w:r w:rsidRPr="00FF71A6">
              <w:rPr>
                <w:rFonts w:eastAsiaTheme="minorEastAsia"/>
                <w:b/>
              </w:rPr>
              <w:t>相关资质证明材料复印件，原件备查，不符要求不得分，未提供不得分。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lastRenderedPageBreak/>
              <w:t>6</w:t>
            </w:r>
          </w:p>
        </w:tc>
      </w:tr>
      <w:tr w:rsidR="00A60054" w:rsidRPr="00FF71A6">
        <w:trPr>
          <w:trHeight w:val="1549"/>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utoSpaceDE w:val="0"/>
              <w:autoSpaceDN w:val="0"/>
              <w:spacing w:line="360" w:lineRule="exact"/>
              <w:ind w:left="5" w:right="2" w:firstLine="480"/>
              <w:rPr>
                <w:rFonts w:eastAsiaTheme="minorEastAsia"/>
                <w:kern w:val="0"/>
                <w:lang w:val="zh-CN" w:bidi="zh-CN"/>
              </w:rPr>
            </w:pPr>
            <w:r w:rsidRPr="00FF71A6">
              <w:rPr>
                <w:rFonts w:eastAsiaTheme="minorEastAsia"/>
                <w:kern w:val="0"/>
                <w:lang w:val="zh-CN" w:bidi="zh-CN"/>
              </w:rPr>
              <w:t>拟派项目负责人具有医疗护理背景得</w:t>
            </w:r>
            <w:r w:rsidRPr="00FF71A6">
              <w:rPr>
                <w:rFonts w:eastAsiaTheme="minorEastAsia"/>
                <w:kern w:val="0"/>
                <w:lang w:bidi="zh-CN"/>
              </w:rPr>
              <w:t>1</w:t>
            </w:r>
            <w:r w:rsidRPr="00FF71A6">
              <w:rPr>
                <w:rFonts w:eastAsiaTheme="minorEastAsia"/>
                <w:kern w:val="0"/>
                <w:lang w:val="zh-CN" w:bidi="zh-CN"/>
              </w:rPr>
              <w:t>分，具有类似项目管理经验得</w:t>
            </w:r>
            <w:r w:rsidRPr="00FF71A6">
              <w:rPr>
                <w:rFonts w:eastAsiaTheme="minorEastAsia"/>
                <w:kern w:val="0"/>
                <w:lang w:bidi="zh-CN"/>
              </w:rPr>
              <w:t>1</w:t>
            </w:r>
            <w:r w:rsidRPr="00FF71A6">
              <w:rPr>
                <w:rFonts w:eastAsiaTheme="minorEastAsia"/>
                <w:kern w:val="0"/>
                <w:lang w:val="zh-CN" w:bidi="zh-CN"/>
              </w:rPr>
              <w:t>分</w:t>
            </w:r>
            <w:r w:rsidRPr="0050538C">
              <w:rPr>
                <w:rFonts w:eastAsiaTheme="minorEastAsia"/>
                <w:kern w:val="0"/>
                <w:lang w:val="zh-CN" w:bidi="zh-CN"/>
              </w:rPr>
              <w:t>（以上均须提供相关证书、</w:t>
            </w:r>
            <w:r w:rsidRPr="0050538C">
              <w:rPr>
                <w:rFonts w:eastAsiaTheme="minorEastAsia"/>
                <w:bCs/>
              </w:rPr>
              <w:t>护理服务合同复印件及业主单位联系人、联系方式，原件备查</w:t>
            </w:r>
            <w:r w:rsidRPr="0050538C">
              <w:rPr>
                <w:rFonts w:eastAsiaTheme="minorEastAsia"/>
                <w:kern w:val="0"/>
                <w:lang w:val="zh-CN" w:bidi="zh-CN"/>
              </w:rPr>
              <w:t>）</w:t>
            </w:r>
            <w:r w:rsidRPr="00FF71A6">
              <w:rPr>
                <w:rFonts w:eastAsiaTheme="minorEastAsia"/>
                <w:kern w:val="0"/>
                <w:lang w:val="zh-CN" w:bidi="zh-CN"/>
              </w:rPr>
              <w:t>本项可累计得分，满分</w:t>
            </w:r>
            <w:r w:rsidRPr="00FF71A6">
              <w:rPr>
                <w:rFonts w:eastAsiaTheme="minorEastAsia"/>
                <w:kern w:val="0"/>
                <w:lang w:bidi="zh-CN"/>
              </w:rPr>
              <w:t>2</w:t>
            </w:r>
            <w:r w:rsidRPr="00FF71A6">
              <w:rPr>
                <w:rFonts w:eastAsiaTheme="minorEastAsia"/>
                <w:kern w:val="0"/>
                <w:lang w:val="zh-CN" w:bidi="zh-CN"/>
              </w:rPr>
              <w:t>分。</w:t>
            </w:r>
          </w:p>
          <w:p w:rsidR="00A60054" w:rsidRPr="00FF71A6" w:rsidRDefault="00251D8A">
            <w:pPr>
              <w:autoSpaceDE w:val="0"/>
              <w:autoSpaceDN w:val="0"/>
              <w:spacing w:line="360" w:lineRule="exact"/>
              <w:ind w:left="5" w:right="2" w:firstLineChars="200" w:firstLine="422"/>
              <w:rPr>
                <w:rFonts w:eastAsiaTheme="minorEastAsia"/>
                <w:snapToGrid w:val="0"/>
              </w:rPr>
            </w:pPr>
            <w:r w:rsidRPr="00FF71A6">
              <w:rPr>
                <w:rFonts w:eastAsiaTheme="minorEastAsia"/>
                <w:b/>
                <w:kern w:val="0"/>
                <w:lang w:val="zh-CN" w:bidi="zh-CN"/>
              </w:rPr>
              <w:t>评分依据：提供符合要求的证明材料，不符要求不得分，未提供不得分。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2</w:t>
            </w:r>
          </w:p>
        </w:tc>
      </w:tr>
      <w:tr w:rsidR="00A60054" w:rsidRPr="00FF71A6">
        <w:trPr>
          <w:trHeight w:val="1119"/>
          <w:jc w:val="center"/>
        </w:trPr>
        <w:tc>
          <w:tcPr>
            <w:tcW w:w="1158" w:type="dxa"/>
            <w:vMerge w:val="restart"/>
            <w:vAlign w:val="center"/>
          </w:tcPr>
          <w:p w:rsidR="00A60054" w:rsidRPr="00FF71A6" w:rsidRDefault="00251D8A">
            <w:pPr>
              <w:spacing w:line="360" w:lineRule="exact"/>
              <w:jc w:val="center"/>
              <w:rPr>
                <w:rFonts w:eastAsiaTheme="minorEastAsia"/>
              </w:rPr>
            </w:pPr>
            <w:r w:rsidRPr="00FF71A6">
              <w:rPr>
                <w:rFonts w:eastAsiaTheme="minorEastAsia"/>
              </w:rPr>
              <w:t>护理</w:t>
            </w:r>
          </w:p>
          <w:p w:rsidR="00A60054" w:rsidRPr="00FF71A6" w:rsidRDefault="00251D8A">
            <w:pPr>
              <w:spacing w:line="360" w:lineRule="exact"/>
              <w:jc w:val="center"/>
              <w:rPr>
                <w:rFonts w:eastAsiaTheme="minorEastAsia"/>
              </w:rPr>
            </w:pPr>
            <w:r w:rsidRPr="00FF71A6">
              <w:rPr>
                <w:rFonts w:eastAsiaTheme="minorEastAsia"/>
              </w:rPr>
              <w:t>服务方案（</w:t>
            </w:r>
            <w:r w:rsidRPr="00FF71A6">
              <w:rPr>
                <w:rFonts w:eastAsiaTheme="minorEastAsia"/>
              </w:rPr>
              <w:t>32</w:t>
            </w:r>
            <w:r w:rsidRPr="00FF71A6">
              <w:rPr>
                <w:rFonts w:eastAsiaTheme="minorEastAsia"/>
              </w:rPr>
              <w:t>分）</w:t>
            </w:r>
          </w:p>
        </w:tc>
        <w:tc>
          <w:tcPr>
            <w:tcW w:w="7828" w:type="dxa"/>
            <w:vAlign w:val="center"/>
          </w:tcPr>
          <w:p w:rsidR="00A60054" w:rsidRPr="00FF71A6" w:rsidRDefault="00251D8A">
            <w:pPr>
              <w:autoSpaceDE w:val="0"/>
              <w:autoSpaceDN w:val="0"/>
              <w:spacing w:line="360" w:lineRule="exact"/>
              <w:ind w:left="5" w:right="2" w:firstLineChars="200" w:firstLine="420"/>
              <w:rPr>
                <w:rFonts w:eastAsiaTheme="minorEastAsia"/>
                <w:kern w:val="0"/>
                <w:lang w:val="zh-CN" w:bidi="zh-CN"/>
              </w:rPr>
            </w:pPr>
            <w:r w:rsidRPr="00FF71A6">
              <w:rPr>
                <w:rFonts w:eastAsiaTheme="minorEastAsia"/>
                <w:kern w:val="0"/>
                <w:lang w:val="zh-CN" w:bidi="zh-CN"/>
              </w:rPr>
              <w:t>针对本项目</w:t>
            </w:r>
            <w:r w:rsidRPr="00FF71A6">
              <w:rPr>
                <w:rFonts w:eastAsiaTheme="minorEastAsia"/>
                <w:kern w:val="0"/>
                <w:lang w:bidi="zh-CN"/>
              </w:rPr>
              <w:t>拟采用的服务</w:t>
            </w:r>
            <w:r w:rsidRPr="00FF71A6">
              <w:rPr>
                <w:rFonts w:eastAsiaTheme="minorEastAsia"/>
                <w:kern w:val="0"/>
                <w:lang w:val="zh-CN" w:bidi="zh-CN"/>
              </w:rPr>
              <w:t>管理模式</w:t>
            </w:r>
            <w:r w:rsidRPr="00FF71A6">
              <w:rPr>
                <w:rFonts w:eastAsiaTheme="minorEastAsia"/>
                <w:kern w:val="0"/>
                <w:lang w:bidi="zh-CN"/>
              </w:rPr>
              <w:t>进行</w:t>
            </w:r>
            <w:r w:rsidRPr="00FF71A6">
              <w:rPr>
                <w:rFonts w:eastAsiaTheme="minorEastAsia"/>
                <w:kern w:val="0"/>
                <w:lang w:val="zh-CN" w:bidi="zh-CN"/>
              </w:rPr>
              <w:t>阐述说明，</w:t>
            </w:r>
            <w:r w:rsidRPr="00FF71A6">
              <w:rPr>
                <w:rFonts w:eastAsiaTheme="minorEastAsia"/>
              </w:rPr>
              <w:t>管理模式规范，能够满足采购方的管理要求，管理体系系统有效，管理团队经验丰富，有规范化的制度体系做支撑（</w:t>
            </w:r>
            <w:r w:rsidRPr="00FF71A6">
              <w:rPr>
                <w:rFonts w:eastAsiaTheme="minorEastAsia"/>
              </w:rPr>
              <w:t>0</w:t>
            </w:r>
            <w:r w:rsidRPr="00FF71A6">
              <w:rPr>
                <w:rFonts w:eastAsiaTheme="minorEastAsia"/>
              </w:rPr>
              <w:t>～</w:t>
            </w:r>
            <w:r w:rsidRPr="00FF71A6">
              <w:rPr>
                <w:rFonts w:eastAsiaTheme="minorEastAsia"/>
              </w:rPr>
              <w:t>5</w:t>
            </w:r>
            <w:r w:rsidRPr="00FF71A6">
              <w:rPr>
                <w:rFonts w:eastAsiaTheme="minorEastAsia"/>
              </w:rPr>
              <w:t>分），</w:t>
            </w:r>
            <w:r w:rsidRPr="00FF71A6">
              <w:rPr>
                <w:rFonts w:eastAsiaTheme="minorEastAsia"/>
                <w:kern w:val="0"/>
                <w:lang w:val="zh-CN" w:bidi="zh-CN"/>
              </w:rPr>
              <w:t>由评委进行综合评议比较得分。优秀</w:t>
            </w:r>
            <w:r w:rsidRPr="00FF71A6">
              <w:rPr>
                <w:rFonts w:eastAsiaTheme="minorEastAsia"/>
                <w:kern w:val="0"/>
                <w:lang w:val="zh-CN" w:bidi="zh-CN"/>
              </w:rPr>
              <w:t>5</w:t>
            </w:r>
            <w:r w:rsidRPr="00FF71A6">
              <w:rPr>
                <w:rFonts w:eastAsiaTheme="minorEastAsia"/>
                <w:kern w:val="0"/>
                <w:lang w:val="zh-CN" w:bidi="zh-CN"/>
              </w:rPr>
              <w:t>分，良好</w:t>
            </w:r>
            <w:r w:rsidRPr="00FF71A6">
              <w:rPr>
                <w:rFonts w:eastAsiaTheme="minorEastAsia"/>
                <w:kern w:val="0"/>
                <w:lang w:bidi="zh-CN"/>
              </w:rPr>
              <w:t>2</w:t>
            </w:r>
            <w:r w:rsidRPr="00FF71A6">
              <w:rPr>
                <w:rFonts w:eastAsiaTheme="minorEastAsia"/>
                <w:bCs/>
                <w:kern w:val="0"/>
                <w:lang w:val="zh-CN" w:bidi="zh-CN"/>
              </w:rPr>
              <w:t>～</w:t>
            </w:r>
            <w:r w:rsidRPr="00FF71A6">
              <w:rPr>
                <w:rFonts w:eastAsiaTheme="minorEastAsia"/>
                <w:kern w:val="0"/>
                <w:lang w:val="zh-CN" w:bidi="zh-CN"/>
              </w:rPr>
              <w:t>4</w:t>
            </w:r>
            <w:r w:rsidRPr="00FF71A6">
              <w:rPr>
                <w:rFonts w:eastAsiaTheme="minorEastAsia"/>
                <w:kern w:val="0"/>
                <w:lang w:val="zh-CN" w:bidi="zh-CN"/>
              </w:rPr>
              <w:t>分，一般</w:t>
            </w:r>
            <w:r w:rsidRPr="00FF71A6">
              <w:rPr>
                <w:rFonts w:eastAsiaTheme="minorEastAsia"/>
                <w:kern w:val="0"/>
                <w:lang w:val="zh-CN" w:bidi="zh-CN"/>
              </w:rPr>
              <w:t>1</w:t>
            </w:r>
            <w:r w:rsidRPr="00FF71A6">
              <w:rPr>
                <w:rFonts w:eastAsiaTheme="minorEastAsia"/>
                <w:kern w:val="0"/>
                <w:lang w:val="zh-CN" w:bidi="zh-CN"/>
              </w:rPr>
              <w:t>分。</w:t>
            </w:r>
          </w:p>
          <w:p w:rsidR="00A60054" w:rsidRPr="00FF71A6" w:rsidRDefault="00251D8A">
            <w:pPr>
              <w:autoSpaceDE w:val="0"/>
              <w:autoSpaceDN w:val="0"/>
              <w:spacing w:line="360" w:lineRule="exact"/>
              <w:ind w:left="5" w:right="2" w:firstLine="480"/>
              <w:rPr>
                <w:rFonts w:eastAsiaTheme="minorEastAsia"/>
                <w:kern w:val="0"/>
                <w:lang w:val="zh-CN" w:bidi="zh-CN"/>
              </w:rPr>
            </w:pPr>
            <w:r w:rsidRPr="00FF71A6">
              <w:rPr>
                <w:rFonts w:eastAsiaTheme="minorEastAsia"/>
                <w:b/>
              </w:rPr>
              <w:t>评分依据：提供符合实际需求的具体方案，未提供不得分。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trPr>
          <w:trHeight w:val="886"/>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rPr>
                <w:rFonts w:eastAsiaTheme="minorEastAsia"/>
              </w:rPr>
              <w:t>护理服务方案的合理性（</w:t>
            </w:r>
            <w:r w:rsidRPr="00FF71A6">
              <w:rPr>
                <w:rFonts w:eastAsiaTheme="minorEastAsia"/>
              </w:rPr>
              <w:t>0</w:t>
            </w:r>
            <w:r w:rsidRPr="00FF71A6">
              <w:rPr>
                <w:rFonts w:eastAsiaTheme="minorEastAsia"/>
              </w:rPr>
              <w:t>～</w:t>
            </w:r>
            <w:r w:rsidRPr="00FF71A6">
              <w:rPr>
                <w:rFonts w:eastAsiaTheme="minorEastAsia"/>
              </w:rPr>
              <w:t>5</w:t>
            </w:r>
            <w:r w:rsidRPr="00FF71A6">
              <w:rPr>
                <w:rFonts w:eastAsiaTheme="minorEastAsia"/>
              </w:rPr>
              <w:t>分），各项护理服务操作流程合理、规范，能够满足采购方的需求，符合采购方的服务标准和要求，由评委进行综合评议比较得分。优秀</w:t>
            </w:r>
            <w:r w:rsidRPr="00FF71A6">
              <w:rPr>
                <w:rFonts w:eastAsiaTheme="minorEastAsia"/>
              </w:rPr>
              <w:t>5</w:t>
            </w:r>
            <w:r w:rsidRPr="00FF71A6">
              <w:rPr>
                <w:rFonts w:eastAsiaTheme="minorEastAsia"/>
              </w:rPr>
              <w:t>分，良好</w:t>
            </w:r>
            <w:r w:rsidRPr="00FF71A6">
              <w:rPr>
                <w:rFonts w:eastAsiaTheme="minorEastAsia"/>
              </w:rPr>
              <w:t>2</w:t>
            </w:r>
            <w:r w:rsidRPr="00FF71A6">
              <w:rPr>
                <w:rFonts w:eastAsiaTheme="minorEastAsia"/>
              </w:rPr>
              <w:t>～</w:t>
            </w:r>
            <w:r w:rsidRPr="00FF71A6">
              <w:rPr>
                <w:rFonts w:eastAsiaTheme="minorEastAsia"/>
              </w:rPr>
              <w:t>4</w:t>
            </w:r>
            <w:r w:rsidRPr="00FF71A6">
              <w:rPr>
                <w:rFonts w:eastAsiaTheme="minorEastAsia"/>
              </w:rPr>
              <w:t>分，一般</w:t>
            </w:r>
            <w:r w:rsidRPr="00FF71A6">
              <w:rPr>
                <w:rFonts w:eastAsiaTheme="minorEastAsia"/>
              </w:rPr>
              <w:t>1</w:t>
            </w:r>
            <w:r w:rsidRPr="00FF71A6">
              <w:rPr>
                <w:rFonts w:eastAsiaTheme="minorEastAsia"/>
              </w:rPr>
              <w:t>分，未提供不得分，该项满分</w:t>
            </w:r>
            <w:r w:rsidRPr="00FF71A6">
              <w:rPr>
                <w:rFonts w:eastAsiaTheme="minorEastAsia"/>
              </w:rPr>
              <w:t>5</w:t>
            </w:r>
            <w:r w:rsidRPr="00FF71A6">
              <w:rPr>
                <w:rFonts w:eastAsiaTheme="minorEastAsia"/>
              </w:rPr>
              <w:t>分。</w:t>
            </w:r>
          </w:p>
          <w:p w:rsidR="00A60054" w:rsidRPr="00FF71A6" w:rsidRDefault="00251D8A">
            <w:pPr>
              <w:spacing w:line="360" w:lineRule="exact"/>
              <w:ind w:firstLineChars="200" w:firstLine="422"/>
              <w:rPr>
                <w:rFonts w:eastAsiaTheme="minorEastAsia"/>
              </w:rPr>
            </w:pPr>
            <w:r w:rsidRPr="00FF71A6">
              <w:rPr>
                <w:rFonts w:eastAsiaTheme="minorEastAsia"/>
                <w:b/>
              </w:rPr>
              <w:t>评分依据：提供具体的方案，未提供不得分。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trPr>
          <w:trHeight w:val="828"/>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snapToGrid w:val="0"/>
              <w:spacing w:line="360" w:lineRule="exact"/>
              <w:ind w:firstLineChars="200" w:firstLine="420"/>
              <w:rPr>
                <w:rFonts w:eastAsiaTheme="minorEastAsia"/>
              </w:rPr>
            </w:pPr>
            <w:r w:rsidRPr="00FF71A6">
              <w:rPr>
                <w:snapToGrid w:val="0"/>
                <w:color w:val="000000"/>
              </w:rPr>
              <w:t>根据投标人提供的人员配备情况进行综合评定：项目负责人及护理人员配备合理、技术力量强的得</w:t>
            </w:r>
            <w:r w:rsidRPr="00FF71A6">
              <w:rPr>
                <w:snapToGrid w:val="0"/>
                <w:color w:val="000000"/>
              </w:rPr>
              <w:t>5</w:t>
            </w:r>
            <w:r w:rsidRPr="00FF71A6">
              <w:rPr>
                <w:snapToGrid w:val="0"/>
                <w:color w:val="000000"/>
              </w:rPr>
              <w:t>分；项目负责人及护理人员配备较合理、技术力量较强的得</w:t>
            </w:r>
            <w:r w:rsidRPr="00FF71A6">
              <w:rPr>
                <w:rFonts w:eastAsiaTheme="minorEastAsia"/>
              </w:rPr>
              <w:t>2</w:t>
            </w:r>
            <w:r w:rsidRPr="00FF71A6">
              <w:rPr>
                <w:rFonts w:eastAsiaTheme="minorEastAsia"/>
              </w:rPr>
              <w:t>～</w:t>
            </w:r>
            <w:r w:rsidRPr="00FF71A6">
              <w:rPr>
                <w:rFonts w:eastAsiaTheme="minorEastAsia"/>
              </w:rPr>
              <w:t>4</w:t>
            </w:r>
            <w:r w:rsidRPr="00FF71A6">
              <w:rPr>
                <w:snapToGrid w:val="0"/>
                <w:color w:val="000000"/>
              </w:rPr>
              <w:t>分；项目负责人及护理人员配备不甚合理、技术力量有所欠缺的得</w:t>
            </w:r>
            <w:r w:rsidRPr="00FF71A6">
              <w:rPr>
                <w:snapToGrid w:val="0"/>
                <w:color w:val="000000"/>
              </w:rPr>
              <w:t>1</w:t>
            </w:r>
            <w:r w:rsidRPr="00FF71A6">
              <w:rPr>
                <w:snapToGrid w:val="0"/>
                <w:color w:val="000000"/>
              </w:rPr>
              <w:t>分；项目负责人及护理人员不满足要求或未作说明的本项不得分。</w:t>
            </w:r>
            <w:r w:rsidRPr="00FF71A6">
              <w:rPr>
                <w:rFonts w:eastAsiaTheme="minorEastAsia"/>
                <w:b/>
              </w:rPr>
              <w:t>评分依据：提供本项目拟派人员配置情况表（格式自拟），并提供</w:t>
            </w:r>
            <w:r w:rsidRPr="00FF71A6">
              <w:rPr>
                <w:rFonts w:ascii="宋体" w:hAnsi="宋体" w:cs="宋体" w:hint="eastAsia"/>
                <w:b/>
              </w:rPr>
              <w:t>①</w:t>
            </w:r>
            <w:r w:rsidRPr="00FF71A6">
              <w:rPr>
                <w:rFonts w:eastAsiaTheme="minorEastAsia"/>
                <w:b/>
              </w:rPr>
              <w:t>拟派人员身份证、健康证、护理员证、执业资格证等相关证书复印件</w:t>
            </w:r>
            <w:r w:rsidRPr="00FF71A6">
              <w:rPr>
                <w:rFonts w:ascii="宋体" w:hAnsi="宋体" w:cs="宋体" w:hint="eastAsia"/>
                <w:b/>
              </w:rPr>
              <w:t>②</w:t>
            </w:r>
            <w:r w:rsidRPr="00FF71A6">
              <w:rPr>
                <w:rFonts w:eastAsiaTheme="minorEastAsia"/>
                <w:b/>
              </w:rPr>
              <w:t>拟派人员与供应商签订的有效劳动合同复印件；</w:t>
            </w:r>
            <w:r w:rsidRPr="00FF71A6">
              <w:rPr>
                <w:rFonts w:ascii="宋体" w:hAnsi="宋体" w:cs="宋体" w:hint="eastAsia"/>
                <w:b/>
              </w:rPr>
              <w:t>③</w:t>
            </w:r>
            <w:r w:rsidRPr="00FF71A6">
              <w:rPr>
                <w:rFonts w:eastAsiaTheme="minorEastAsia"/>
                <w:b/>
              </w:rPr>
              <w:t>社保机构出具并盖章的供应商为拟派人员缴纳的最近</w:t>
            </w:r>
            <w:r w:rsidRPr="00FF71A6">
              <w:rPr>
                <w:rFonts w:eastAsiaTheme="minorEastAsia"/>
                <w:b/>
              </w:rPr>
              <w:t>1</w:t>
            </w:r>
            <w:r w:rsidRPr="00FF71A6">
              <w:rPr>
                <w:rFonts w:eastAsiaTheme="minorEastAsia"/>
                <w:b/>
              </w:rPr>
              <w:t>个月的养老保险缴费清单复印件；未提供不得分。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trPr>
          <w:trHeight w:val="1011"/>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rPr>
                <w:rFonts w:eastAsiaTheme="minorEastAsia"/>
              </w:rPr>
              <w:t>管理细则（包括岗位责任制、考核办法等）是否明确、健全，是否与养老护理服务标准一致（</w:t>
            </w:r>
            <w:r w:rsidRPr="00FF71A6">
              <w:rPr>
                <w:rFonts w:eastAsiaTheme="minorEastAsia"/>
              </w:rPr>
              <w:t>0</w:t>
            </w:r>
            <w:r w:rsidRPr="00FF71A6">
              <w:rPr>
                <w:rFonts w:eastAsiaTheme="minorEastAsia"/>
              </w:rPr>
              <w:t>～</w:t>
            </w:r>
            <w:r w:rsidRPr="00FF71A6">
              <w:rPr>
                <w:rFonts w:eastAsiaTheme="minorEastAsia"/>
              </w:rPr>
              <w:t>5</w:t>
            </w:r>
            <w:r w:rsidRPr="00FF71A6">
              <w:rPr>
                <w:rFonts w:eastAsiaTheme="minorEastAsia"/>
              </w:rPr>
              <w:t>分）由评委进行综合评议比较得分。优秀</w:t>
            </w:r>
            <w:r w:rsidRPr="00FF71A6">
              <w:rPr>
                <w:rFonts w:eastAsiaTheme="minorEastAsia"/>
              </w:rPr>
              <w:t>4</w:t>
            </w:r>
            <w:r w:rsidRPr="00FF71A6">
              <w:rPr>
                <w:rFonts w:eastAsiaTheme="minorEastAsia"/>
              </w:rPr>
              <w:t>～</w:t>
            </w:r>
            <w:r w:rsidRPr="00FF71A6">
              <w:rPr>
                <w:rFonts w:eastAsiaTheme="minorEastAsia"/>
              </w:rPr>
              <w:t>5</w:t>
            </w:r>
            <w:r w:rsidRPr="00FF71A6">
              <w:rPr>
                <w:rFonts w:eastAsiaTheme="minorEastAsia"/>
              </w:rPr>
              <w:t>分，良好</w:t>
            </w:r>
            <w:r w:rsidRPr="00FF71A6">
              <w:rPr>
                <w:rFonts w:eastAsiaTheme="minorEastAsia"/>
              </w:rPr>
              <w:t>2</w:t>
            </w:r>
            <w:r w:rsidRPr="00FF71A6">
              <w:rPr>
                <w:rFonts w:eastAsiaTheme="minorEastAsia"/>
              </w:rPr>
              <w:t>～</w:t>
            </w:r>
            <w:r w:rsidRPr="00FF71A6">
              <w:rPr>
                <w:rFonts w:eastAsiaTheme="minorEastAsia"/>
              </w:rPr>
              <w:t>3</w:t>
            </w:r>
            <w:r w:rsidRPr="00FF71A6">
              <w:rPr>
                <w:rFonts w:eastAsiaTheme="minorEastAsia"/>
              </w:rPr>
              <w:t>分，一般</w:t>
            </w:r>
            <w:r w:rsidRPr="00FF71A6">
              <w:rPr>
                <w:rFonts w:eastAsiaTheme="minorEastAsia"/>
              </w:rPr>
              <w:t>1</w:t>
            </w:r>
            <w:r w:rsidRPr="00FF71A6">
              <w:rPr>
                <w:rFonts w:eastAsiaTheme="minorEastAsia"/>
              </w:rPr>
              <w:t>分。</w:t>
            </w:r>
          </w:p>
          <w:p w:rsidR="00A60054" w:rsidRPr="00FF71A6" w:rsidRDefault="00251D8A">
            <w:pPr>
              <w:spacing w:line="360" w:lineRule="exact"/>
              <w:ind w:firstLineChars="200" w:firstLine="422"/>
              <w:rPr>
                <w:rFonts w:eastAsiaTheme="minorEastAsia"/>
              </w:rPr>
            </w:pPr>
            <w:r w:rsidRPr="00FF71A6">
              <w:rPr>
                <w:rFonts w:eastAsiaTheme="minorEastAsia"/>
                <w:b/>
              </w:rPr>
              <w:t>评分依据：提供具体的细则条款，未提供不得分。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trPr>
          <w:trHeight w:val="842"/>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rPr>
                <w:rFonts w:eastAsiaTheme="minorEastAsia"/>
              </w:rPr>
              <w:t>护理服务质量标准控制及保证措施是否符合养老护理服务实际，对于养老护理中常见的不良事件是否能够建立有效的控制措施；对于不良事件的规避是否能够做出保证，对于产生的不良事件结果是否能够承诺处置妥当等（</w:t>
            </w:r>
            <w:r w:rsidRPr="00FF71A6">
              <w:rPr>
                <w:rFonts w:eastAsiaTheme="minorEastAsia"/>
              </w:rPr>
              <w:t>0</w:t>
            </w:r>
            <w:r w:rsidRPr="00FF71A6">
              <w:rPr>
                <w:rFonts w:eastAsiaTheme="minorEastAsia"/>
              </w:rPr>
              <w:t>～</w:t>
            </w:r>
            <w:r w:rsidRPr="00FF71A6">
              <w:rPr>
                <w:rFonts w:eastAsiaTheme="minorEastAsia"/>
              </w:rPr>
              <w:t>5</w:t>
            </w:r>
            <w:r w:rsidRPr="00FF71A6">
              <w:rPr>
                <w:rFonts w:eastAsiaTheme="minorEastAsia"/>
              </w:rPr>
              <w:t>分），</w:t>
            </w:r>
            <w:r w:rsidRPr="00FF71A6">
              <w:rPr>
                <w:rFonts w:eastAsiaTheme="minorEastAsia"/>
              </w:rPr>
              <w:t xml:space="preserve"> </w:t>
            </w:r>
            <w:r w:rsidRPr="00FF71A6">
              <w:rPr>
                <w:rFonts w:eastAsiaTheme="minorEastAsia"/>
              </w:rPr>
              <w:t>由评委进行综合评议比较得分。优秀</w:t>
            </w:r>
            <w:r w:rsidRPr="00FF71A6">
              <w:rPr>
                <w:rFonts w:eastAsiaTheme="minorEastAsia"/>
              </w:rPr>
              <w:t>5</w:t>
            </w:r>
            <w:r w:rsidRPr="00FF71A6">
              <w:rPr>
                <w:rFonts w:eastAsiaTheme="minorEastAsia"/>
              </w:rPr>
              <w:t>分，良好</w:t>
            </w:r>
            <w:r w:rsidRPr="00FF71A6">
              <w:rPr>
                <w:rFonts w:eastAsiaTheme="minorEastAsia"/>
              </w:rPr>
              <w:t>2</w:t>
            </w:r>
            <w:r w:rsidRPr="00FF71A6">
              <w:rPr>
                <w:rFonts w:eastAsiaTheme="minorEastAsia"/>
              </w:rPr>
              <w:t>～</w:t>
            </w:r>
            <w:r w:rsidRPr="00FF71A6">
              <w:rPr>
                <w:rFonts w:eastAsiaTheme="minorEastAsia"/>
              </w:rPr>
              <w:t>4</w:t>
            </w:r>
            <w:r w:rsidRPr="00FF71A6">
              <w:rPr>
                <w:rFonts w:eastAsiaTheme="minorEastAsia"/>
              </w:rPr>
              <w:t>分，一般</w:t>
            </w:r>
            <w:r w:rsidRPr="00FF71A6">
              <w:rPr>
                <w:rFonts w:eastAsiaTheme="minorEastAsia"/>
              </w:rPr>
              <w:t>1</w:t>
            </w:r>
            <w:r w:rsidRPr="00FF71A6">
              <w:rPr>
                <w:rFonts w:eastAsiaTheme="minorEastAsia"/>
              </w:rPr>
              <w:t>分，未提供不得分，该项满分</w:t>
            </w:r>
            <w:r w:rsidRPr="00FF71A6">
              <w:rPr>
                <w:rFonts w:eastAsiaTheme="minorEastAsia"/>
              </w:rPr>
              <w:t>5</w:t>
            </w:r>
            <w:r w:rsidRPr="00FF71A6">
              <w:rPr>
                <w:rFonts w:eastAsiaTheme="minorEastAsia"/>
              </w:rPr>
              <w:t>分。</w:t>
            </w:r>
          </w:p>
          <w:p w:rsidR="00A60054" w:rsidRPr="00FF71A6" w:rsidRDefault="00251D8A">
            <w:pPr>
              <w:spacing w:line="360" w:lineRule="exact"/>
              <w:ind w:firstLineChars="200" w:firstLine="422"/>
              <w:rPr>
                <w:rFonts w:eastAsiaTheme="minorEastAsia"/>
              </w:rPr>
            </w:pPr>
            <w:r w:rsidRPr="00FF71A6">
              <w:rPr>
                <w:rFonts w:eastAsiaTheme="minorEastAsia"/>
                <w:b/>
              </w:rPr>
              <w:t>评分依据：提供相应的质控举措，未提供不得分。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trPr>
          <w:trHeight w:val="973"/>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rPr>
                <w:rFonts w:eastAsiaTheme="minorEastAsia"/>
              </w:rPr>
              <w:t>针对护理院突发情况的应急预案（</w:t>
            </w:r>
            <w:r w:rsidRPr="00FF71A6">
              <w:rPr>
                <w:rFonts w:eastAsiaTheme="minorEastAsia"/>
              </w:rPr>
              <w:t>0</w:t>
            </w:r>
            <w:r w:rsidRPr="00FF71A6">
              <w:rPr>
                <w:rFonts w:eastAsiaTheme="minorEastAsia"/>
              </w:rPr>
              <w:t>～</w:t>
            </w:r>
            <w:r w:rsidRPr="00FF71A6">
              <w:rPr>
                <w:rFonts w:eastAsiaTheme="minorEastAsia"/>
              </w:rPr>
              <w:t>4</w:t>
            </w:r>
            <w:r w:rsidRPr="00FF71A6">
              <w:rPr>
                <w:rFonts w:eastAsiaTheme="minorEastAsia"/>
              </w:rPr>
              <w:t>分）由评委进行综合评议比较得分。优秀</w:t>
            </w:r>
            <w:r w:rsidRPr="00FF71A6">
              <w:rPr>
                <w:rFonts w:eastAsiaTheme="minorEastAsia"/>
              </w:rPr>
              <w:t>4</w:t>
            </w:r>
            <w:r w:rsidRPr="00FF71A6">
              <w:rPr>
                <w:rFonts w:eastAsiaTheme="minorEastAsia"/>
              </w:rPr>
              <w:t>分，良好</w:t>
            </w:r>
            <w:r w:rsidRPr="00FF71A6">
              <w:rPr>
                <w:rFonts w:eastAsiaTheme="minorEastAsia"/>
              </w:rPr>
              <w:t>2</w:t>
            </w:r>
            <w:r w:rsidRPr="00FF71A6">
              <w:rPr>
                <w:rFonts w:eastAsiaTheme="minorEastAsia"/>
              </w:rPr>
              <w:t>～</w:t>
            </w:r>
            <w:r w:rsidRPr="00FF71A6">
              <w:rPr>
                <w:rFonts w:eastAsiaTheme="minorEastAsia"/>
              </w:rPr>
              <w:t>3</w:t>
            </w:r>
            <w:r w:rsidRPr="00FF71A6">
              <w:rPr>
                <w:rFonts w:eastAsiaTheme="minorEastAsia"/>
              </w:rPr>
              <w:t>分，一般</w:t>
            </w:r>
            <w:r w:rsidRPr="00FF71A6">
              <w:rPr>
                <w:rFonts w:eastAsiaTheme="minorEastAsia"/>
              </w:rPr>
              <w:t>1</w:t>
            </w:r>
            <w:r w:rsidRPr="00FF71A6">
              <w:rPr>
                <w:rFonts w:eastAsiaTheme="minorEastAsia"/>
              </w:rPr>
              <w:t>分，未提供不得分，该项满分</w:t>
            </w:r>
            <w:r w:rsidRPr="00FF71A6">
              <w:rPr>
                <w:rFonts w:eastAsiaTheme="minorEastAsia"/>
              </w:rPr>
              <w:t>4</w:t>
            </w:r>
            <w:r w:rsidRPr="00FF71A6">
              <w:rPr>
                <w:rFonts w:eastAsiaTheme="minorEastAsia"/>
              </w:rPr>
              <w:t>分。</w:t>
            </w:r>
          </w:p>
          <w:p w:rsidR="00A60054" w:rsidRPr="00FF71A6" w:rsidRDefault="00251D8A">
            <w:pPr>
              <w:spacing w:line="360" w:lineRule="exact"/>
              <w:ind w:firstLineChars="200" w:firstLine="422"/>
              <w:rPr>
                <w:rFonts w:eastAsiaTheme="minorEastAsia"/>
              </w:rPr>
            </w:pPr>
            <w:r w:rsidRPr="00FF71A6">
              <w:rPr>
                <w:rFonts w:eastAsiaTheme="minorEastAsia"/>
                <w:b/>
              </w:rPr>
              <w:t>评分依据：提供具体的方案，未提供不得分。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4</w:t>
            </w:r>
          </w:p>
        </w:tc>
      </w:tr>
      <w:tr w:rsidR="00A60054" w:rsidRPr="00FF71A6">
        <w:trPr>
          <w:trHeight w:val="1181"/>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rPr>
                <w:rFonts w:eastAsiaTheme="minorEastAsia"/>
              </w:rPr>
              <w:t>针对本项目的合理化建议及其可行性（</w:t>
            </w:r>
            <w:r w:rsidRPr="00FF71A6">
              <w:rPr>
                <w:rFonts w:eastAsiaTheme="minorEastAsia"/>
              </w:rPr>
              <w:t>0</w:t>
            </w:r>
            <w:r w:rsidRPr="00FF71A6">
              <w:rPr>
                <w:rFonts w:eastAsiaTheme="minorEastAsia"/>
                <w:bCs/>
              </w:rPr>
              <w:t>～</w:t>
            </w:r>
            <w:r w:rsidRPr="00FF71A6">
              <w:rPr>
                <w:rFonts w:eastAsiaTheme="minorEastAsia"/>
              </w:rPr>
              <w:t>3</w:t>
            </w:r>
            <w:r w:rsidRPr="00FF71A6">
              <w:rPr>
                <w:rFonts w:eastAsiaTheme="minorEastAsia"/>
              </w:rPr>
              <w:t>分），由评委进行综合评议比较得分。</w:t>
            </w:r>
            <w:r w:rsidRPr="00FF71A6">
              <w:rPr>
                <w:rFonts w:eastAsiaTheme="minorEastAsia"/>
                <w:spacing w:val="-2"/>
                <w:kern w:val="0"/>
                <w:lang w:val="zh-CN" w:bidi="zh-CN"/>
              </w:rPr>
              <w:t>优秀</w:t>
            </w:r>
            <w:r w:rsidRPr="00FF71A6">
              <w:rPr>
                <w:rFonts w:eastAsiaTheme="minorEastAsia"/>
                <w:spacing w:val="-2"/>
                <w:kern w:val="0"/>
                <w:lang w:bidi="zh-CN"/>
              </w:rPr>
              <w:t>3</w:t>
            </w:r>
            <w:r w:rsidRPr="00FF71A6">
              <w:rPr>
                <w:rFonts w:eastAsiaTheme="minorEastAsia"/>
                <w:spacing w:val="-14"/>
                <w:kern w:val="0"/>
                <w:lang w:val="zh-CN" w:bidi="zh-CN"/>
              </w:rPr>
              <w:t>分，良好</w:t>
            </w:r>
            <w:r w:rsidRPr="00FF71A6">
              <w:rPr>
                <w:rFonts w:eastAsiaTheme="minorEastAsia"/>
                <w:spacing w:val="-14"/>
                <w:kern w:val="0"/>
                <w:lang w:bidi="zh-CN"/>
              </w:rPr>
              <w:t>2</w:t>
            </w:r>
            <w:r w:rsidRPr="00FF71A6">
              <w:rPr>
                <w:rFonts w:eastAsiaTheme="minorEastAsia"/>
                <w:spacing w:val="-14"/>
                <w:kern w:val="0"/>
                <w:lang w:val="zh-CN" w:bidi="zh-CN"/>
              </w:rPr>
              <w:t>分，</w:t>
            </w:r>
            <w:r w:rsidRPr="00FF71A6">
              <w:rPr>
                <w:rFonts w:eastAsiaTheme="minorEastAsia"/>
                <w:kern w:val="0"/>
                <w:lang w:val="zh-CN" w:bidi="zh-CN"/>
              </w:rPr>
              <w:t>一般</w:t>
            </w:r>
            <w:r w:rsidRPr="00FF71A6">
              <w:rPr>
                <w:rFonts w:eastAsiaTheme="minorEastAsia"/>
                <w:kern w:val="0"/>
                <w:lang w:bidi="zh-CN"/>
              </w:rPr>
              <w:t>1</w:t>
            </w:r>
            <w:r w:rsidRPr="00FF71A6">
              <w:rPr>
                <w:rFonts w:eastAsiaTheme="minorEastAsia"/>
                <w:kern w:val="0"/>
                <w:lang w:val="zh-CN" w:bidi="zh-CN"/>
              </w:rPr>
              <w:t>分，未提供不得分。</w:t>
            </w:r>
          </w:p>
          <w:p w:rsidR="00A60054" w:rsidRPr="00FF71A6" w:rsidRDefault="00251D8A">
            <w:pPr>
              <w:spacing w:line="360" w:lineRule="exact"/>
              <w:ind w:firstLineChars="200" w:firstLine="422"/>
              <w:rPr>
                <w:rFonts w:eastAsiaTheme="minorEastAsia"/>
              </w:rPr>
            </w:pPr>
            <w:r w:rsidRPr="00FF71A6">
              <w:rPr>
                <w:rFonts w:eastAsiaTheme="minorEastAsia"/>
                <w:b/>
              </w:rPr>
              <w:t>评委根据投标单位提供的项目针对性方案，未提供不得分。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3</w:t>
            </w:r>
          </w:p>
        </w:tc>
      </w:tr>
      <w:tr w:rsidR="00A60054" w:rsidRPr="00FF71A6">
        <w:trPr>
          <w:trHeight w:val="1215"/>
          <w:jc w:val="center"/>
        </w:trPr>
        <w:tc>
          <w:tcPr>
            <w:tcW w:w="1158" w:type="dxa"/>
            <w:vAlign w:val="center"/>
          </w:tcPr>
          <w:p w:rsidR="00A60054" w:rsidRPr="00FF71A6" w:rsidRDefault="00251D8A">
            <w:pPr>
              <w:spacing w:line="360" w:lineRule="exact"/>
              <w:jc w:val="center"/>
              <w:rPr>
                <w:rFonts w:eastAsiaTheme="minorEastAsia"/>
              </w:rPr>
            </w:pPr>
            <w:r w:rsidRPr="00FF71A6">
              <w:rPr>
                <w:rFonts w:eastAsiaTheme="minorEastAsia"/>
              </w:rPr>
              <w:t>本地化护理服务</w:t>
            </w:r>
          </w:p>
          <w:p w:rsidR="00A60054" w:rsidRPr="00FF71A6" w:rsidRDefault="00251D8A">
            <w:pPr>
              <w:spacing w:line="360" w:lineRule="exact"/>
              <w:jc w:val="center"/>
              <w:rPr>
                <w:rFonts w:eastAsiaTheme="minorEastAsia"/>
              </w:rPr>
            </w:pPr>
            <w:r w:rsidRPr="00FF71A6">
              <w:rPr>
                <w:rFonts w:eastAsiaTheme="minorEastAsia"/>
              </w:rPr>
              <w:t>（</w:t>
            </w:r>
            <w:r w:rsidRPr="00FF71A6">
              <w:rPr>
                <w:rFonts w:eastAsiaTheme="minorEastAsia"/>
              </w:rPr>
              <w:t>5</w:t>
            </w:r>
            <w:r w:rsidRPr="00FF71A6">
              <w:rPr>
                <w:rFonts w:eastAsiaTheme="minorEastAsia"/>
              </w:rPr>
              <w:t>分）</w:t>
            </w: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t>为满足采购人对项目的护理服务要求，响应供应商必须提供项目所在地有常设护理机构及人员的证明原件的复印件，必须包含但不限于：</w:t>
            </w:r>
            <w:r w:rsidRPr="00FF71A6">
              <w:rPr>
                <w:b/>
              </w:rPr>
              <w:t>营业执照、办公地点（经营场所的房屋自有证明或租赁合同及人员雇佣合同）、人员在职</w:t>
            </w:r>
            <w:proofErr w:type="gramStart"/>
            <w:r w:rsidRPr="00FF71A6">
              <w:rPr>
                <w:b/>
              </w:rPr>
              <w:t>社保证明</w:t>
            </w:r>
            <w:proofErr w:type="gramEnd"/>
            <w:r w:rsidRPr="00FF71A6">
              <w:rPr>
                <w:b/>
              </w:rPr>
              <w:t>等原件的复印件（须加盖公章）</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rsidTr="00FF71A6">
        <w:trPr>
          <w:trHeight w:val="1380"/>
          <w:jc w:val="center"/>
        </w:trPr>
        <w:tc>
          <w:tcPr>
            <w:tcW w:w="1158" w:type="dxa"/>
            <w:vMerge w:val="restart"/>
            <w:vAlign w:val="center"/>
          </w:tcPr>
          <w:p w:rsidR="00A60054" w:rsidRPr="00FF71A6" w:rsidRDefault="00251D8A">
            <w:pPr>
              <w:spacing w:line="360" w:lineRule="exact"/>
              <w:jc w:val="center"/>
              <w:rPr>
                <w:rFonts w:eastAsiaTheme="minorEastAsia"/>
              </w:rPr>
            </w:pPr>
            <w:r w:rsidRPr="00FF71A6">
              <w:rPr>
                <w:rFonts w:eastAsiaTheme="minorEastAsia"/>
              </w:rPr>
              <w:t>现场陈述及答辩（</w:t>
            </w:r>
            <w:r w:rsidRPr="00FF71A6">
              <w:rPr>
                <w:rFonts w:eastAsiaTheme="minorEastAsia"/>
              </w:rPr>
              <w:t>10</w:t>
            </w:r>
            <w:r w:rsidRPr="00FF71A6">
              <w:rPr>
                <w:rFonts w:eastAsiaTheme="minorEastAsia"/>
              </w:rPr>
              <w:t>分）</w:t>
            </w:r>
          </w:p>
        </w:tc>
        <w:tc>
          <w:tcPr>
            <w:tcW w:w="7828" w:type="dxa"/>
            <w:vAlign w:val="center"/>
          </w:tcPr>
          <w:p w:rsidR="00A60054" w:rsidRPr="00FF71A6" w:rsidRDefault="00251D8A">
            <w:pPr>
              <w:adjustRightInd w:val="0"/>
              <w:snapToGrid w:val="0"/>
              <w:spacing w:line="360" w:lineRule="exact"/>
              <w:ind w:firstLineChars="200" w:firstLine="420"/>
              <w:rPr>
                <w:rFonts w:eastAsiaTheme="minorEastAsia"/>
              </w:rPr>
            </w:pPr>
            <w:r w:rsidRPr="00FF71A6">
              <w:rPr>
                <w:rFonts w:eastAsiaTheme="minorEastAsia"/>
              </w:rPr>
              <w:t>投标人拟派驻项目负责人自我陈述介绍服务方案、进场后如何交接及公司在护理服务及人员管理方面的亮点等，时间不超过</w:t>
            </w:r>
            <w:r w:rsidRPr="00FF71A6">
              <w:rPr>
                <w:rFonts w:eastAsiaTheme="minorEastAsia"/>
              </w:rPr>
              <w:t>5</w:t>
            </w:r>
            <w:r w:rsidRPr="00FF71A6">
              <w:rPr>
                <w:rFonts w:eastAsiaTheme="minorEastAsia"/>
              </w:rPr>
              <w:t>分钟。（</w:t>
            </w:r>
            <w:r w:rsidRPr="00FF71A6">
              <w:rPr>
                <w:rFonts w:eastAsiaTheme="minorEastAsia"/>
              </w:rPr>
              <w:t>0</w:t>
            </w:r>
            <w:r w:rsidRPr="00FF71A6">
              <w:rPr>
                <w:rFonts w:eastAsiaTheme="minorEastAsia"/>
                <w:bCs/>
              </w:rPr>
              <w:t>～</w:t>
            </w:r>
            <w:r w:rsidRPr="00FF71A6">
              <w:rPr>
                <w:rFonts w:eastAsiaTheme="minorEastAsia"/>
              </w:rPr>
              <w:t>5</w:t>
            </w:r>
            <w:r w:rsidRPr="00FF71A6">
              <w:rPr>
                <w:rFonts w:eastAsiaTheme="minorEastAsia"/>
              </w:rPr>
              <w:t>分）；</w:t>
            </w:r>
          </w:p>
          <w:p w:rsidR="00A60054" w:rsidRPr="00FF71A6" w:rsidRDefault="00251D8A">
            <w:pPr>
              <w:adjustRightInd w:val="0"/>
              <w:snapToGrid w:val="0"/>
              <w:spacing w:afterLines="50" w:after="156" w:line="360" w:lineRule="exact"/>
              <w:ind w:firstLineChars="200" w:firstLine="422"/>
              <w:rPr>
                <w:rFonts w:eastAsiaTheme="minorEastAsia"/>
              </w:rPr>
            </w:pPr>
            <w:r w:rsidRPr="00FF71A6">
              <w:rPr>
                <w:rFonts w:eastAsiaTheme="minorEastAsia"/>
                <w:b/>
              </w:rPr>
              <w:t>评委根据现场陈述的完整性、合理性进行打分。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r w:rsidR="00A60054" w:rsidRPr="00FF71A6">
        <w:trPr>
          <w:trHeight w:val="878"/>
          <w:jc w:val="center"/>
        </w:trPr>
        <w:tc>
          <w:tcPr>
            <w:tcW w:w="1158" w:type="dxa"/>
            <w:vMerge/>
            <w:vAlign w:val="center"/>
          </w:tcPr>
          <w:p w:rsidR="00A60054" w:rsidRPr="00FF71A6" w:rsidRDefault="00A60054">
            <w:pPr>
              <w:spacing w:line="360" w:lineRule="exact"/>
              <w:jc w:val="center"/>
              <w:rPr>
                <w:rFonts w:eastAsiaTheme="minorEastAsia"/>
              </w:rPr>
            </w:pPr>
          </w:p>
        </w:tc>
        <w:tc>
          <w:tcPr>
            <w:tcW w:w="7828" w:type="dxa"/>
            <w:vAlign w:val="center"/>
          </w:tcPr>
          <w:p w:rsidR="00A60054" w:rsidRPr="00FF71A6" w:rsidRDefault="00251D8A">
            <w:pPr>
              <w:adjustRightInd w:val="0"/>
              <w:snapToGrid w:val="0"/>
              <w:spacing w:afterLines="50" w:after="156" w:line="360" w:lineRule="exact"/>
              <w:ind w:firstLineChars="200" w:firstLine="420"/>
              <w:rPr>
                <w:rFonts w:eastAsiaTheme="minorEastAsia"/>
                <w:b/>
              </w:rPr>
            </w:pPr>
            <w:r w:rsidRPr="00FF71A6">
              <w:rPr>
                <w:rFonts w:eastAsiaTheme="minorEastAsia"/>
              </w:rPr>
              <w:t>现场答辩由投标人拟派驻现场主管回答评委提出的问题。（</w:t>
            </w:r>
            <w:r w:rsidRPr="00FF71A6">
              <w:rPr>
                <w:rFonts w:eastAsiaTheme="minorEastAsia"/>
              </w:rPr>
              <w:t>0</w:t>
            </w:r>
            <w:r w:rsidRPr="00FF71A6">
              <w:rPr>
                <w:rFonts w:eastAsiaTheme="minorEastAsia"/>
                <w:bCs/>
              </w:rPr>
              <w:t>～</w:t>
            </w:r>
            <w:r w:rsidRPr="00FF71A6">
              <w:rPr>
                <w:rFonts w:eastAsiaTheme="minorEastAsia"/>
              </w:rPr>
              <w:t>5</w:t>
            </w:r>
            <w:r w:rsidRPr="00FF71A6">
              <w:rPr>
                <w:rFonts w:eastAsiaTheme="minorEastAsia"/>
              </w:rPr>
              <w:t>分）</w:t>
            </w:r>
          </w:p>
          <w:p w:rsidR="00A60054" w:rsidRPr="00FF71A6" w:rsidRDefault="00251D8A">
            <w:pPr>
              <w:adjustRightInd w:val="0"/>
              <w:snapToGrid w:val="0"/>
              <w:spacing w:afterLines="50" w:after="156" w:line="360" w:lineRule="exact"/>
              <w:ind w:firstLineChars="200" w:firstLine="422"/>
              <w:rPr>
                <w:rFonts w:eastAsiaTheme="minorEastAsia"/>
              </w:rPr>
            </w:pPr>
            <w:r w:rsidRPr="00FF71A6">
              <w:rPr>
                <w:rFonts w:eastAsiaTheme="minorEastAsia"/>
                <w:b/>
              </w:rPr>
              <w:t>评委根据现场回答问题的反应能力、完整性、合理性进行打分。</w:t>
            </w:r>
          </w:p>
        </w:tc>
        <w:tc>
          <w:tcPr>
            <w:tcW w:w="705" w:type="dxa"/>
            <w:vAlign w:val="center"/>
          </w:tcPr>
          <w:p w:rsidR="00A60054" w:rsidRPr="00FF71A6" w:rsidRDefault="00251D8A">
            <w:pPr>
              <w:spacing w:line="360" w:lineRule="exact"/>
              <w:jc w:val="center"/>
              <w:rPr>
                <w:rFonts w:eastAsiaTheme="minorEastAsia"/>
              </w:rPr>
            </w:pPr>
            <w:r w:rsidRPr="00FF71A6">
              <w:rPr>
                <w:rFonts w:eastAsiaTheme="minorEastAsia"/>
              </w:rPr>
              <w:t>5</w:t>
            </w:r>
          </w:p>
        </w:tc>
      </w:tr>
    </w:tbl>
    <w:p w:rsidR="00A60054" w:rsidRPr="00FF71A6" w:rsidRDefault="00251D8A">
      <w:pPr>
        <w:snapToGrid w:val="0"/>
        <w:spacing w:line="480" w:lineRule="exact"/>
        <w:ind w:firstLineChars="200" w:firstLine="480"/>
        <w:outlineLvl w:val="1"/>
        <w:rPr>
          <w:sz w:val="24"/>
          <w:szCs w:val="24"/>
        </w:rPr>
      </w:pPr>
      <w:r w:rsidRPr="00FF71A6">
        <w:rPr>
          <w:sz w:val="24"/>
          <w:szCs w:val="24"/>
        </w:rPr>
        <w:t>注：以上</w:t>
      </w:r>
      <w:proofErr w:type="gramStart"/>
      <w:r w:rsidRPr="00FF71A6">
        <w:rPr>
          <w:sz w:val="24"/>
          <w:szCs w:val="24"/>
        </w:rPr>
        <w:t>评分项设得分</w:t>
      </w:r>
      <w:proofErr w:type="gramEnd"/>
      <w:r w:rsidRPr="00FF71A6">
        <w:rPr>
          <w:sz w:val="24"/>
          <w:szCs w:val="24"/>
        </w:rPr>
        <w:t>上限，评委依据磋商文件载明的方法评分，评分四舍五入精确到小数点后两位。</w:t>
      </w:r>
    </w:p>
    <w:p w:rsidR="00A60054" w:rsidRPr="00FF71A6" w:rsidRDefault="00251D8A">
      <w:pPr>
        <w:snapToGrid w:val="0"/>
        <w:spacing w:line="480" w:lineRule="exact"/>
        <w:ind w:firstLine="562"/>
        <w:outlineLvl w:val="1"/>
        <w:rPr>
          <w:b/>
          <w:bCs/>
          <w:color w:val="000000" w:themeColor="text1"/>
          <w:sz w:val="24"/>
          <w:szCs w:val="24"/>
        </w:rPr>
      </w:pPr>
      <w:r w:rsidRPr="00FF71A6">
        <w:rPr>
          <w:b/>
          <w:bCs/>
          <w:color w:val="000000" w:themeColor="text1"/>
          <w:sz w:val="24"/>
          <w:szCs w:val="24"/>
        </w:rPr>
        <w:t>特别提醒：技术响应评分中所涉及相关资料等证明材料均须提供原件复印件或影印件并将原件带至现场备查；</w:t>
      </w:r>
      <w:r w:rsidRPr="00FF71A6">
        <w:rPr>
          <w:b/>
          <w:bCs/>
          <w:sz w:val="24"/>
          <w:szCs w:val="24"/>
        </w:rPr>
        <w:t>现场陈述如有</w:t>
      </w:r>
      <w:r w:rsidRPr="00FF71A6">
        <w:rPr>
          <w:b/>
          <w:bCs/>
          <w:sz w:val="24"/>
          <w:szCs w:val="24"/>
        </w:rPr>
        <w:t>PPT</w:t>
      </w:r>
      <w:r w:rsidRPr="00FF71A6">
        <w:rPr>
          <w:b/>
          <w:bCs/>
          <w:sz w:val="24"/>
          <w:szCs w:val="24"/>
        </w:rPr>
        <w:t>的，将</w:t>
      </w:r>
      <w:r w:rsidRPr="00FF71A6">
        <w:rPr>
          <w:b/>
          <w:bCs/>
          <w:sz w:val="24"/>
          <w:szCs w:val="24"/>
        </w:rPr>
        <w:t>PPT</w:t>
      </w:r>
      <w:r w:rsidRPr="00FF71A6">
        <w:rPr>
          <w:b/>
          <w:bCs/>
          <w:sz w:val="24"/>
          <w:szCs w:val="24"/>
        </w:rPr>
        <w:t>电子文件以</w:t>
      </w:r>
      <w:r w:rsidRPr="00FF71A6">
        <w:rPr>
          <w:b/>
          <w:bCs/>
          <w:sz w:val="24"/>
          <w:szCs w:val="24"/>
        </w:rPr>
        <w:t>U</w:t>
      </w:r>
      <w:r w:rsidRPr="00FF71A6">
        <w:rPr>
          <w:b/>
          <w:bCs/>
          <w:sz w:val="24"/>
          <w:szCs w:val="24"/>
        </w:rPr>
        <w:t>盘装载，密封在技术响应文件内，供应商应做好相应防护措施，以免电子文件无法读取。因未做好相应防护措施导致电子文件无法读取，</w:t>
      </w:r>
      <w:r w:rsidRPr="00FF71A6">
        <w:rPr>
          <w:b/>
          <w:bCs/>
          <w:color w:val="000000" w:themeColor="text1"/>
          <w:sz w:val="24"/>
          <w:szCs w:val="24"/>
        </w:rPr>
        <w:t>所引起的后果由投标供应商自行承担。</w:t>
      </w:r>
    </w:p>
    <w:bookmarkEnd w:id="34"/>
    <w:p w:rsidR="00A60054" w:rsidRPr="00FF71A6" w:rsidRDefault="00251D8A">
      <w:pPr>
        <w:snapToGrid w:val="0"/>
        <w:spacing w:line="480" w:lineRule="exact"/>
        <w:ind w:firstLineChars="200" w:firstLine="480"/>
        <w:rPr>
          <w:sz w:val="24"/>
          <w:szCs w:val="24"/>
        </w:rPr>
      </w:pPr>
      <w:r w:rsidRPr="00FF71A6">
        <w:rPr>
          <w:sz w:val="24"/>
          <w:szCs w:val="24"/>
        </w:rPr>
        <w:t>（二）商务报价响应评分：（</w:t>
      </w:r>
      <w:r w:rsidRPr="00FF71A6">
        <w:rPr>
          <w:sz w:val="24"/>
          <w:szCs w:val="24"/>
        </w:rPr>
        <w:t>40</w:t>
      </w:r>
      <w:r w:rsidRPr="00FF71A6">
        <w:rPr>
          <w:sz w:val="24"/>
          <w:szCs w:val="24"/>
        </w:rPr>
        <w:t>分）</w:t>
      </w:r>
    </w:p>
    <w:p w:rsidR="00A60054" w:rsidRPr="00FF71A6" w:rsidRDefault="00251D8A">
      <w:pPr>
        <w:snapToGrid w:val="0"/>
        <w:spacing w:line="480" w:lineRule="exact"/>
        <w:ind w:firstLineChars="200" w:firstLine="482"/>
        <w:rPr>
          <w:b/>
          <w:sz w:val="24"/>
          <w:szCs w:val="24"/>
        </w:rPr>
      </w:pPr>
      <w:r w:rsidRPr="00FF71A6">
        <w:rPr>
          <w:b/>
          <w:sz w:val="24"/>
          <w:szCs w:val="24"/>
        </w:rPr>
        <w:t>1</w:t>
      </w:r>
      <w:r w:rsidRPr="00FF71A6">
        <w:rPr>
          <w:b/>
          <w:sz w:val="24"/>
          <w:szCs w:val="24"/>
        </w:rPr>
        <w:t>、本次项目</w:t>
      </w:r>
      <w:r w:rsidRPr="00FF71A6">
        <w:rPr>
          <w:rFonts w:eastAsiaTheme="minorEastAsia"/>
          <w:b/>
          <w:sz w:val="24"/>
          <w:szCs w:val="24"/>
        </w:rPr>
        <w:t>每日实际服务长者最高限价</w:t>
      </w:r>
      <w:r w:rsidR="00421883" w:rsidRPr="00FF71A6">
        <w:rPr>
          <w:rFonts w:eastAsiaTheme="minorEastAsia"/>
          <w:b/>
          <w:sz w:val="24"/>
          <w:szCs w:val="24"/>
        </w:rPr>
        <w:t>110</w:t>
      </w:r>
      <w:r w:rsidR="00421883" w:rsidRPr="00FF71A6">
        <w:rPr>
          <w:rFonts w:eastAsiaTheme="minorEastAsia"/>
          <w:b/>
          <w:sz w:val="24"/>
          <w:szCs w:val="24"/>
        </w:rPr>
        <w:t>元</w:t>
      </w:r>
      <w:r w:rsidR="00421883" w:rsidRPr="00FF71A6">
        <w:rPr>
          <w:rFonts w:eastAsiaTheme="minorEastAsia"/>
          <w:b/>
          <w:sz w:val="24"/>
          <w:szCs w:val="24"/>
        </w:rPr>
        <w:t>/</w:t>
      </w:r>
      <w:r w:rsidR="00421883" w:rsidRPr="00FF71A6">
        <w:rPr>
          <w:rFonts w:eastAsiaTheme="minorEastAsia"/>
          <w:b/>
          <w:sz w:val="24"/>
          <w:szCs w:val="24"/>
        </w:rPr>
        <w:t>人</w:t>
      </w:r>
      <w:r w:rsidR="00421883" w:rsidRPr="00FF71A6">
        <w:rPr>
          <w:rFonts w:eastAsiaTheme="minorEastAsia"/>
          <w:b/>
          <w:sz w:val="24"/>
          <w:szCs w:val="24"/>
        </w:rPr>
        <w:t>/</w:t>
      </w:r>
      <w:r w:rsidR="00421883" w:rsidRPr="00FF71A6">
        <w:rPr>
          <w:rFonts w:eastAsiaTheme="minorEastAsia"/>
          <w:b/>
          <w:sz w:val="24"/>
          <w:szCs w:val="24"/>
        </w:rPr>
        <w:t>天</w:t>
      </w:r>
      <w:r w:rsidRPr="00FF71A6">
        <w:rPr>
          <w:rFonts w:eastAsiaTheme="minorEastAsia"/>
          <w:b/>
          <w:sz w:val="24"/>
          <w:szCs w:val="24"/>
        </w:rPr>
        <w:t>，投标供应商</w:t>
      </w:r>
      <w:r w:rsidRPr="00FF71A6">
        <w:rPr>
          <w:b/>
          <w:sz w:val="24"/>
          <w:szCs w:val="24"/>
        </w:rPr>
        <w:t>报价不得超过限价，否则做无效投标处理。</w:t>
      </w:r>
    </w:p>
    <w:p w:rsidR="00A60054" w:rsidRPr="00FF71A6" w:rsidRDefault="00251D8A">
      <w:pPr>
        <w:snapToGrid w:val="0"/>
        <w:spacing w:line="480" w:lineRule="exact"/>
        <w:ind w:firstLineChars="200" w:firstLine="480"/>
        <w:rPr>
          <w:sz w:val="24"/>
          <w:szCs w:val="24"/>
        </w:rPr>
      </w:pPr>
      <w:r w:rsidRPr="00FF71A6">
        <w:rPr>
          <w:sz w:val="24"/>
          <w:szCs w:val="24"/>
        </w:rPr>
        <w:t>2</w:t>
      </w:r>
      <w:r w:rsidRPr="00FF71A6">
        <w:rPr>
          <w:sz w:val="24"/>
          <w:szCs w:val="24"/>
        </w:rPr>
        <w:t>、满足磋商文件要求且最后报价最低的供应商的价格为磋商基准价，其商务报价</w:t>
      </w:r>
      <w:r w:rsidRPr="00FF71A6">
        <w:rPr>
          <w:kern w:val="0"/>
          <w:sz w:val="24"/>
          <w:szCs w:val="24"/>
        </w:rPr>
        <w:t>响应</w:t>
      </w:r>
      <w:r w:rsidRPr="00FF71A6">
        <w:rPr>
          <w:sz w:val="24"/>
          <w:szCs w:val="24"/>
        </w:rPr>
        <w:t>分为满分</w:t>
      </w:r>
      <w:r w:rsidRPr="00FF71A6">
        <w:rPr>
          <w:sz w:val="24"/>
          <w:szCs w:val="24"/>
        </w:rPr>
        <w:t>40</w:t>
      </w:r>
      <w:r w:rsidRPr="00FF71A6">
        <w:rPr>
          <w:sz w:val="24"/>
          <w:szCs w:val="24"/>
        </w:rPr>
        <w:t>分。其他供应商的商务报价</w:t>
      </w:r>
      <w:proofErr w:type="gramStart"/>
      <w:r w:rsidRPr="00FF71A6">
        <w:rPr>
          <w:kern w:val="0"/>
          <w:sz w:val="24"/>
          <w:szCs w:val="24"/>
        </w:rPr>
        <w:t>响应</w:t>
      </w:r>
      <w:r w:rsidRPr="00FF71A6">
        <w:rPr>
          <w:sz w:val="24"/>
          <w:szCs w:val="24"/>
        </w:rPr>
        <w:t>分统一</w:t>
      </w:r>
      <w:proofErr w:type="gramEnd"/>
      <w:r w:rsidRPr="00FF71A6">
        <w:rPr>
          <w:sz w:val="24"/>
          <w:szCs w:val="24"/>
        </w:rPr>
        <w:t>按照下列公式计算：</w:t>
      </w:r>
    </w:p>
    <w:p w:rsidR="00A60054" w:rsidRPr="00FF71A6" w:rsidRDefault="00251D8A">
      <w:pPr>
        <w:snapToGrid w:val="0"/>
        <w:spacing w:line="480" w:lineRule="exact"/>
        <w:ind w:firstLineChars="200" w:firstLine="482"/>
        <w:rPr>
          <w:b/>
          <w:sz w:val="24"/>
          <w:szCs w:val="24"/>
        </w:rPr>
      </w:pPr>
      <w:r w:rsidRPr="00FF71A6">
        <w:rPr>
          <w:b/>
          <w:sz w:val="24"/>
          <w:szCs w:val="24"/>
        </w:rPr>
        <w:t>商务报价</w:t>
      </w:r>
      <w:proofErr w:type="gramStart"/>
      <w:r w:rsidRPr="00FF71A6">
        <w:rPr>
          <w:b/>
          <w:kern w:val="0"/>
          <w:sz w:val="24"/>
          <w:szCs w:val="24"/>
        </w:rPr>
        <w:t>响应</w:t>
      </w:r>
      <w:r w:rsidRPr="00FF71A6">
        <w:rPr>
          <w:b/>
          <w:sz w:val="24"/>
          <w:szCs w:val="24"/>
        </w:rPr>
        <w:t>分</w:t>
      </w:r>
      <w:proofErr w:type="gramEnd"/>
      <w:r w:rsidRPr="00FF71A6">
        <w:rPr>
          <w:b/>
          <w:sz w:val="24"/>
          <w:szCs w:val="24"/>
        </w:rPr>
        <w:t xml:space="preserve"> =</w:t>
      </w:r>
      <w:r w:rsidRPr="00FF71A6">
        <w:rPr>
          <w:b/>
          <w:sz w:val="24"/>
          <w:szCs w:val="24"/>
        </w:rPr>
        <w:t>（磋商基准价</w:t>
      </w:r>
      <w:r w:rsidRPr="00FF71A6">
        <w:rPr>
          <w:b/>
          <w:sz w:val="24"/>
          <w:szCs w:val="24"/>
        </w:rPr>
        <w:t>/</w:t>
      </w:r>
      <w:r w:rsidRPr="00FF71A6">
        <w:rPr>
          <w:b/>
          <w:sz w:val="24"/>
          <w:szCs w:val="24"/>
        </w:rPr>
        <w:t>最后磋商报价）</w:t>
      </w:r>
      <w:r w:rsidRPr="00FF71A6">
        <w:rPr>
          <w:b/>
          <w:sz w:val="24"/>
          <w:szCs w:val="24"/>
        </w:rPr>
        <w:t>×40%×100</w:t>
      </w:r>
    </w:p>
    <w:p w:rsidR="00A60054" w:rsidRPr="00FF71A6" w:rsidRDefault="00251D8A">
      <w:pPr>
        <w:snapToGrid w:val="0"/>
        <w:spacing w:line="480" w:lineRule="exact"/>
        <w:ind w:firstLineChars="200" w:firstLine="482"/>
        <w:outlineLvl w:val="1"/>
        <w:rPr>
          <w:b/>
          <w:bCs/>
          <w:sz w:val="24"/>
          <w:szCs w:val="24"/>
        </w:rPr>
      </w:pPr>
      <w:r w:rsidRPr="00FF71A6">
        <w:rPr>
          <w:b/>
          <w:bCs/>
          <w:sz w:val="24"/>
          <w:szCs w:val="24"/>
        </w:rPr>
        <w:t>六、出现下列情形之一的，作无效响应处理</w:t>
      </w:r>
    </w:p>
    <w:p w:rsidR="00A60054" w:rsidRPr="00FF71A6" w:rsidRDefault="00251D8A">
      <w:pPr>
        <w:snapToGrid w:val="0"/>
        <w:spacing w:line="480" w:lineRule="exact"/>
        <w:ind w:firstLineChars="200" w:firstLine="480"/>
        <w:rPr>
          <w:sz w:val="24"/>
          <w:szCs w:val="24"/>
        </w:rPr>
      </w:pPr>
      <w:r w:rsidRPr="00FF71A6">
        <w:rPr>
          <w:sz w:val="24"/>
          <w:szCs w:val="24"/>
        </w:rPr>
        <w:t>1</w:t>
      </w:r>
      <w:r w:rsidRPr="00FF71A6">
        <w:rPr>
          <w:sz w:val="24"/>
          <w:szCs w:val="24"/>
        </w:rPr>
        <w:t>、响应文件未按磋商文件要求装订、密封、签署、盖章及主要资料不齐全的；</w:t>
      </w:r>
    </w:p>
    <w:p w:rsidR="00A60054" w:rsidRPr="00FF71A6" w:rsidRDefault="00251D8A">
      <w:pPr>
        <w:snapToGrid w:val="0"/>
        <w:spacing w:line="480" w:lineRule="exact"/>
        <w:ind w:firstLineChars="200" w:firstLine="480"/>
        <w:rPr>
          <w:sz w:val="24"/>
          <w:szCs w:val="24"/>
        </w:rPr>
      </w:pPr>
      <w:r w:rsidRPr="00FF71A6">
        <w:rPr>
          <w:sz w:val="24"/>
          <w:szCs w:val="24"/>
        </w:rPr>
        <w:t>2</w:t>
      </w:r>
      <w:r w:rsidRPr="00FF71A6">
        <w:rPr>
          <w:sz w:val="24"/>
          <w:szCs w:val="24"/>
        </w:rPr>
        <w:t>、响应文件的资料有虚报或者谎报的；</w:t>
      </w:r>
    </w:p>
    <w:p w:rsidR="00A60054" w:rsidRPr="00FF71A6" w:rsidRDefault="00251D8A">
      <w:pPr>
        <w:snapToGrid w:val="0"/>
        <w:spacing w:line="480" w:lineRule="exact"/>
        <w:ind w:firstLineChars="200" w:firstLine="480"/>
        <w:rPr>
          <w:sz w:val="24"/>
          <w:szCs w:val="24"/>
        </w:rPr>
      </w:pPr>
      <w:r w:rsidRPr="00FF71A6">
        <w:rPr>
          <w:sz w:val="24"/>
          <w:szCs w:val="24"/>
        </w:rPr>
        <w:t>3</w:t>
      </w:r>
      <w:r w:rsidRPr="00FF71A6">
        <w:rPr>
          <w:sz w:val="24"/>
          <w:szCs w:val="24"/>
        </w:rPr>
        <w:t>、响应文件中资格审查文件及技术响应文件</w:t>
      </w:r>
      <w:proofErr w:type="gramStart"/>
      <w:r w:rsidRPr="00FF71A6">
        <w:rPr>
          <w:sz w:val="24"/>
          <w:szCs w:val="24"/>
        </w:rPr>
        <w:t>出现磋商</w:t>
      </w:r>
      <w:proofErr w:type="gramEnd"/>
      <w:r w:rsidRPr="00FF71A6">
        <w:rPr>
          <w:sz w:val="24"/>
          <w:szCs w:val="24"/>
        </w:rPr>
        <w:t>报价的内容；</w:t>
      </w:r>
    </w:p>
    <w:p w:rsidR="00A60054" w:rsidRPr="00FF71A6" w:rsidRDefault="00251D8A">
      <w:pPr>
        <w:snapToGrid w:val="0"/>
        <w:spacing w:line="480" w:lineRule="exact"/>
        <w:ind w:firstLineChars="200" w:firstLine="480"/>
        <w:rPr>
          <w:sz w:val="24"/>
          <w:szCs w:val="24"/>
        </w:rPr>
      </w:pPr>
      <w:r w:rsidRPr="00FF71A6">
        <w:rPr>
          <w:sz w:val="24"/>
          <w:szCs w:val="24"/>
        </w:rPr>
        <w:t>4</w:t>
      </w:r>
      <w:r w:rsidRPr="00FF71A6">
        <w:rPr>
          <w:sz w:val="24"/>
          <w:szCs w:val="24"/>
        </w:rPr>
        <w:t>、不</w:t>
      </w:r>
      <w:proofErr w:type="gramStart"/>
      <w:r w:rsidRPr="00FF71A6">
        <w:rPr>
          <w:sz w:val="24"/>
          <w:szCs w:val="24"/>
        </w:rPr>
        <w:t>具备磋商</w:t>
      </w:r>
      <w:proofErr w:type="gramEnd"/>
      <w:r w:rsidRPr="00FF71A6">
        <w:rPr>
          <w:sz w:val="24"/>
          <w:szCs w:val="24"/>
        </w:rPr>
        <w:t>文件规定的资格要求的；</w:t>
      </w:r>
    </w:p>
    <w:p w:rsidR="00A60054" w:rsidRPr="00FF71A6" w:rsidRDefault="00251D8A">
      <w:pPr>
        <w:snapToGrid w:val="0"/>
        <w:spacing w:line="480" w:lineRule="exact"/>
        <w:ind w:firstLineChars="200" w:firstLine="480"/>
        <w:rPr>
          <w:sz w:val="24"/>
          <w:szCs w:val="24"/>
        </w:rPr>
      </w:pPr>
      <w:r w:rsidRPr="00FF71A6">
        <w:rPr>
          <w:sz w:val="24"/>
          <w:szCs w:val="24"/>
        </w:rPr>
        <w:t>5</w:t>
      </w:r>
      <w:r w:rsidRPr="00FF71A6">
        <w:rPr>
          <w:sz w:val="24"/>
          <w:szCs w:val="24"/>
        </w:rPr>
        <w:t>、响应文件有重大漏项或重大不合理的；</w:t>
      </w:r>
    </w:p>
    <w:p w:rsidR="00A60054" w:rsidRPr="00FF71A6" w:rsidRDefault="00251D8A">
      <w:pPr>
        <w:snapToGrid w:val="0"/>
        <w:spacing w:line="480" w:lineRule="exact"/>
        <w:ind w:firstLineChars="200" w:firstLine="480"/>
        <w:rPr>
          <w:sz w:val="24"/>
          <w:szCs w:val="24"/>
        </w:rPr>
      </w:pPr>
      <w:r w:rsidRPr="00FF71A6">
        <w:rPr>
          <w:sz w:val="24"/>
          <w:szCs w:val="24"/>
        </w:rPr>
        <w:lastRenderedPageBreak/>
        <w:t>6</w:t>
      </w:r>
      <w:r w:rsidRPr="00FF71A6">
        <w:rPr>
          <w:sz w:val="24"/>
          <w:szCs w:val="24"/>
        </w:rPr>
        <w:t>、项目技术、方案不满足项目需求中的要求，有重大偏离或保留的；</w:t>
      </w:r>
    </w:p>
    <w:p w:rsidR="00A60054" w:rsidRPr="00FF71A6" w:rsidRDefault="00251D8A">
      <w:pPr>
        <w:snapToGrid w:val="0"/>
        <w:spacing w:line="480" w:lineRule="exact"/>
        <w:ind w:firstLineChars="200" w:firstLine="480"/>
        <w:rPr>
          <w:sz w:val="24"/>
          <w:szCs w:val="24"/>
        </w:rPr>
      </w:pPr>
      <w:r w:rsidRPr="00FF71A6">
        <w:rPr>
          <w:sz w:val="24"/>
          <w:szCs w:val="24"/>
        </w:rPr>
        <w:t>7</w:t>
      </w:r>
      <w:r w:rsidRPr="00FF71A6">
        <w:rPr>
          <w:sz w:val="24"/>
          <w:szCs w:val="24"/>
        </w:rPr>
        <w:t>、磋商响应报价超出项目预算的；</w:t>
      </w:r>
    </w:p>
    <w:p w:rsidR="00A60054" w:rsidRPr="00FF71A6" w:rsidRDefault="00251D8A">
      <w:pPr>
        <w:snapToGrid w:val="0"/>
        <w:spacing w:line="480" w:lineRule="exact"/>
        <w:ind w:firstLineChars="200" w:firstLine="480"/>
        <w:rPr>
          <w:sz w:val="24"/>
          <w:szCs w:val="24"/>
        </w:rPr>
      </w:pPr>
      <w:r w:rsidRPr="00FF71A6">
        <w:rPr>
          <w:sz w:val="24"/>
          <w:szCs w:val="24"/>
        </w:rPr>
        <w:t>8</w:t>
      </w:r>
      <w:r w:rsidRPr="00FF71A6">
        <w:rPr>
          <w:sz w:val="24"/>
          <w:szCs w:val="24"/>
        </w:rPr>
        <w:t>、被认定为低于成本</w:t>
      </w:r>
      <w:proofErr w:type="gramStart"/>
      <w:r w:rsidRPr="00FF71A6">
        <w:rPr>
          <w:sz w:val="24"/>
          <w:szCs w:val="24"/>
        </w:rPr>
        <w:t>报价磋商</w:t>
      </w:r>
      <w:proofErr w:type="gramEnd"/>
      <w:r w:rsidRPr="00FF71A6">
        <w:rPr>
          <w:sz w:val="24"/>
          <w:szCs w:val="24"/>
        </w:rPr>
        <w:t>竞标的；</w:t>
      </w:r>
    </w:p>
    <w:p w:rsidR="00A60054" w:rsidRPr="00FF71A6" w:rsidRDefault="00251D8A">
      <w:pPr>
        <w:snapToGrid w:val="0"/>
        <w:spacing w:line="480" w:lineRule="exact"/>
        <w:ind w:firstLineChars="200" w:firstLine="480"/>
        <w:rPr>
          <w:sz w:val="24"/>
          <w:szCs w:val="24"/>
        </w:rPr>
      </w:pPr>
      <w:r w:rsidRPr="00FF71A6">
        <w:rPr>
          <w:sz w:val="24"/>
          <w:szCs w:val="24"/>
        </w:rPr>
        <w:t>9</w:t>
      </w:r>
      <w:r w:rsidRPr="00FF71A6">
        <w:rPr>
          <w:sz w:val="24"/>
          <w:szCs w:val="24"/>
        </w:rPr>
        <w:t>、供应商的磋商报价高于自己前一轮的；</w:t>
      </w:r>
    </w:p>
    <w:p w:rsidR="00A60054" w:rsidRPr="00FF71A6" w:rsidRDefault="00251D8A">
      <w:pPr>
        <w:snapToGrid w:val="0"/>
        <w:spacing w:line="480" w:lineRule="exact"/>
        <w:ind w:firstLineChars="200" w:firstLine="480"/>
        <w:rPr>
          <w:sz w:val="24"/>
          <w:szCs w:val="24"/>
        </w:rPr>
      </w:pPr>
      <w:r w:rsidRPr="00FF71A6">
        <w:rPr>
          <w:sz w:val="24"/>
          <w:szCs w:val="24"/>
        </w:rPr>
        <w:t>10</w:t>
      </w:r>
      <w:r w:rsidRPr="00FF71A6">
        <w:rPr>
          <w:sz w:val="24"/>
          <w:szCs w:val="24"/>
        </w:rPr>
        <w:t>、不符合法律、法规和磋商文件中规定的其他实质性响应要求的；</w:t>
      </w:r>
    </w:p>
    <w:p w:rsidR="00A60054" w:rsidRPr="00FF71A6" w:rsidRDefault="00251D8A">
      <w:pPr>
        <w:snapToGrid w:val="0"/>
        <w:spacing w:line="480" w:lineRule="exact"/>
        <w:ind w:firstLineChars="200" w:firstLine="480"/>
        <w:rPr>
          <w:sz w:val="24"/>
          <w:szCs w:val="24"/>
        </w:rPr>
      </w:pPr>
      <w:r w:rsidRPr="00FF71A6">
        <w:rPr>
          <w:sz w:val="24"/>
          <w:szCs w:val="24"/>
        </w:rPr>
        <w:t>11</w:t>
      </w:r>
      <w:r w:rsidRPr="00FF71A6">
        <w:rPr>
          <w:sz w:val="24"/>
          <w:szCs w:val="24"/>
        </w:rPr>
        <w:t>、磋商小组依据法律法规可以认定为无效投标的其他情况。</w:t>
      </w:r>
    </w:p>
    <w:p w:rsidR="00A60054" w:rsidRPr="00FF71A6" w:rsidRDefault="00251D8A">
      <w:pPr>
        <w:snapToGrid w:val="0"/>
        <w:spacing w:line="480" w:lineRule="exact"/>
        <w:ind w:firstLineChars="200" w:firstLine="482"/>
        <w:outlineLvl w:val="1"/>
        <w:rPr>
          <w:b/>
          <w:bCs/>
          <w:color w:val="000000"/>
          <w:sz w:val="24"/>
          <w:szCs w:val="24"/>
        </w:rPr>
      </w:pPr>
      <w:r w:rsidRPr="00FF71A6">
        <w:rPr>
          <w:b/>
          <w:bCs/>
          <w:color w:val="000000"/>
          <w:sz w:val="24"/>
          <w:szCs w:val="24"/>
        </w:rPr>
        <w:t>七、出现下列情形之一的，作废标处理</w:t>
      </w:r>
    </w:p>
    <w:p w:rsidR="00A60054" w:rsidRPr="00FF71A6" w:rsidRDefault="00251D8A">
      <w:pPr>
        <w:snapToGrid w:val="0"/>
        <w:spacing w:line="480" w:lineRule="exact"/>
        <w:ind w:firstLineChars="200" w:firstLine="480"/>
        <w:rPr>
          <w:sz w:val="24"/>
          <w:szCs w:val="24"/>
        </w:rPr>
      </w:pPr>
      <w:r w:rsidRPr="00FF71A6">
        <w:rPr>
          <w:sz w:val="24"/>
          <w:szCs w:val="24"/>
        </w:rPr>
        <w:t>1</w:t>
      </w:r>
      <w:r w:rsidRPr="00FF71A6">
        <w:rPr>
          <w:sz w:val="24"/>
          <w:szCs w:val="24"/>
        </w:rPr>
        <w:t>、供应商的报价均超出了采购预算，采购单位不能支付的；</w:t>
      </w:r>
    </w:p>
    <w:p w:rsidR="00A60054" w:rsidRPr="00FF71A6" w:rsidRDefault="00251D8A">
      <w:pPr>
        <w:snapToGrid w:val="0"/>
        <w:spacing w:line="480" w:lineRule="exact"/>
        <w:ind w:firstLineChars="200" w:firstLine="480"/>
        <w:rPr>
          <w:sz w:val="24"/>
          <w:szCs w:val="24"/>
        </w:rPr>
      </w:pPr>
      <w:r w:rsidRPr="00FF71A6">
        <w:rPr>
          <w:sz w:val="24"/>
          <w:szCs w:val="24"/>
        </w:rPr>
        <w:t>2</w:t>
      </w:r>
      <w:r w:rsidRPr="00FF71A6">
        <w:rPr>
          <w:sz w:val="24"/>
          <w:szCs w:val="24"/>
        </w:rPr>
        <w:t>、因情况变化，不再符合规定的竞争性磋商采购人式所适用情形的；</w:t>
      </w:r>
    </w:p>
    <w:p w:rsidR="00A60054" w:rsidRPr="00FF71A6" w:rsidRDefault="00251D8A">
      <w:pPr>
        <w:snapToGrid w:val="0"/>
        <w:spacing w:line="480" w:lineRule="exact"/>
        <w:ind w:firstLineChars="200" w:firstLine="480"/>
        <w:rPr>
          <w:sz w:val="24"/>
          <w:szCs w:val="24"/>
        </w:rPr>
      </w:pPr>
      <w:r w:rsidRPr="00FF71A6">
        <w:rPr>
          <w:sz w:val="24"/>
          <w:szCs w:val="24"/>
        </w:rPr>
        <w:t>3</w:t>
      </w:r>
      <w:r w:rsidRPr="00FF71A6">
        <w:rPr>
          <w:sz w:val="24"/>
          <w:szCs w:val="24"/>
        </w:rPr>
        <w:t>、出现影响采购公正的违法、违规行为的；</w:t>
      </w:r>
    </w:p>
    <w:p w:rsidR="00A60054" w:rsidRPr="00FF71A6" w:rsidRDefault="00251D8A">
      <w:pPr>
        <w:snapToGrid w:val="0"/>
        <w:spacing w:line="480" w:lineRule="exact"/>
        <w:ind w:firstLineChars="200" w:firstLine="480"/>
        <w:rPr>
          <w:sz w:val="24"/>
          <w:szCs w:val="24"/>
        </w:rPr>
      </w:pPr>
      <w:r w:rsidRPr="00FF71A6">
        <w:rPr>
          <w:sz w:val="24"/>
          <w:szCs w:val="24"/>
        </w:rPr>
        <w:t>4</w:t>
      </w:r>
      <w:r w:rsidRPr="00FF71A6">
        <w:rPr>
          <w:sz w:val="24"/>
          <w:szCs w:val="24"/>
        </w:rPr>
        <w:t>、因重大变故，采购任务取消的；</w:t>
      </w:r>
      <w:r w:rsidRPr="00FF71A6">
        <w:rPr>
          <w:sz w:val="24"/>
          <w:szCs w:val="24"/>
        </w:rPr>
        <w:tab/>
      </w:r>
    </w:p>
    <w:p w:rsidR="00A60054" w:rsidRPr="00FF71A6" w:rsidRDefault="00251D8A">
      <w:pPr>
        <w:snapToGrid w:val="0"/>
        <w:spacing w:line="480" w:lineRule="exact"/>
        <w:ind w:firstLineChars="200" w:firstLine="480"/>
        <w:rPr>
          <w:sz w:val="24"/>
          <w:szCs w:val="24"/>
        </w:rPr>
      </w:pPr>
      <w:r w:rsidRPr="00FF71A6">
        <w:rPr>
          <w:sz w:val="24"/>
          <w:szCs w:val="24"/>
        </w:rPr>
        <w:t>5</w:t>
      </w:r>
      <w:r w:rsidRPr="00FF71A6">
        <w:rPr>
          <w:sz w:val="24"/>
          <w:szCs w:val="24"/>
        </w:rPr>
        <w:t>、符合资格条件或者对招标文件作实质响应的投标供应商不足</w:t>
      </w:r>
      <w:r w:rsidRPr="00FF71A6">
        <w:rPr>
          <w:sz w:val="24"/>
          <w:szCs w:val="24"/>
        </w:rPr>
        <w:t>3</w:t>
      </w:r>
      <w:r w:rsidRPr="00FF71A6">
        <w:rPr>
          <w:sz w:val="24"/>
          <w:szCs w:val="24"/>
        </w:rPr>
        <w:t>家的；</w:t>
      </w:r>
    </w:p>
    <w:p w:rsidR="00A60054" w:rsidRPr="00FF71A6" w:rsidRDefault="00251D8A">
      <w:pPr>
        <w:snapToGrid w:val="0"/>
        <w:spacing w:line="480" w:lineRule="exact"/>
        <w:ind w:firstLineChars="200" w:firstLine="480"/>
        <w:rPr>
          <w:sz w:val="24"/>
          <w:szCs w:val="24"/>
        </w:rPr>
      </w:pPr>
      <w:r w:rsidRPr="00FF71A6">
        <w:rPr>
          <w:sz w:val="24"/>
          <w:szCs w:val="24"/>
        </w:rPr>
        <w:t>6</w:t>
      </w:r>
      <w:r w:rsidRPr="00FF71A6">
        <w:rPr>
          <w:sz w:val="24"/>
          <w:szCs w:val="24"/>
        </w:rPr>
        <w:t>、磋商小组依据法律法规可以认定为废标的其他情况。</w:t>
      </w:r>
    </w:p>
    <w:p w:rsidR="00A60054" w:rsidRPr="00FF71A6" w:rsidRDefault="00251D8A">
      <w:pPr>
        <w:snapToGrid w:val="0"/>
        <w:spacing w:line="480" w:lineRule="exact"/>
        <w:ind w:firstLineChars="200" w:firstLine="482"/>
        <w:outlineLvl w:val="1"/>
        <w:rPr>
          <w:b/>
          <w:bCs/>
          <w:color w:val="000000"/>
          <w:sz w:val="24"/>
          <w:szCs w:val="24"/>
        </w:rPr>
      </w:pPr>
      <w:r w:rsidRPr="00FF71A6">
        <w:rPr>
          <w:b/>
          <w:bCs/>
          <w:color w:val="000000"/>
          <w:sz w:val="24"/>
          <w:szCs w:val="24"/>
        </w:rPr>
        <w:t>八、成交通知</w:t>
      </w:r>
    </w:p>
    <w:p w:rsidR="00A60054" w:rsidRDefault="00251D8A">
      <w:pPr>
        <w:spacing w:line="480" w:lineRule="exact"/>
        <w:ind w:firstLineChars="200" w:firstLine="480"/>
        <w:rPr>
          <w:rFonts w:ascii="宋体"/>
          <w:color w:val="000000"/>
          <w:kern w:val="0"/>
          <w:sz w:val="24"/>
          <w:szCs w:val="24"/>
        </w:rPr>
      </w:pPr>
      <w:r w:rsidRPr="00FF71A6">
        <w:rPr>
          <w:kern w:val="0"/>
          <w:sz w:val="24"/>
          <w:szCs w:val="24"/>
        </w:rPr>
        <w:t>成交结果在</w:t>
      </w:r>
      <w:r w:rsidR="00D92065">
        <w:rPr>
          <w:kern w:val="0"/>
          <w:sz w:val="24"/>
          <w:szCs w:val="24"/>
        </w:rPr>
        <w:t>南通市阳光养老产业集团有限公司</w:t>
      </w:r>
      <w:r w:rsidR="00D92065">
        <w:rPr>
          <w:kern w:val="0"/>
          <w:sz w:val="24"/>
          <w:szCs w:val="24"/>
        </w:rPr>
        <w:t>-</w:t>
      </w:r>
      <w:r w:rsidR="00D92065">
        <w:rPr>
          <w:kern w:val="0"/>
          <w:sz w:val="24"/>
          <w:szCs w:val="24"/>
        </w:rPr>
        <w:t>南通市阳光老年公寓</w:t>
      </w:r>
      <w:r w:rsidR="00D92065">
        <w:rPr>
          <w:kern w:val="0"/>
          <w:sz w:val="24"/>
          <w:szCs w:val="24"/>
        </w:rPr>
        <w:t>http://www.ntygyl.com/</w:t>
      </w:r>
      <w:r w:rsidR="00D92065">
        <w:rPr>
          <w:kern w:val="0"/>
          <w:sz w:val="24"/>
          <w:szCs w:val="24"/>
        </w:rPr>
        <w:t>网、和南通市保障房建设投资（集团）有限公司</w:t>
      </w:r>
      <w:r w:rsidR="00D92065">
        <w:rPr>
          <w:kern w:val="0"/>
          <w:sz w:val="24"/>
          <w:szCs w:val="24"/>
        </w:rPr>
        <w:t xml:space="preserve"> http://ntftjt.com/</w:t>
      </w:r>
      <w:r w:rsidR="00D92065">
        <w:rPr>
          <w:kern w:val="0"/>
          <w:sz w:val="24"/>
          <w:szCs w:val="24"/>
        </w:rPr>
        <w:t>网</w:t>
      </w:r>
      <w:r w:rsidRPr="00FF71A6">
        <w:rPr>
          <w:kern w:val="0"/>
          <w:sz w:val="24"/>
          <w:szCs w:val="24"/>
        </w:rPr>
        <w:t>公示</w:t>
      </w:r>
      <w:r w:rsidRPr="00FF71A6">
        <w:rPr>
          <w:kern w:val="0"/>
          <w:sz w:val="24"/>
          <w:szCs w:val="24"/>
          <w:u w:val="single"/>
        </w:rPr>
        <w:t xml:space="preserve"> </w:t>
      </w:r>
      <w:r w:rsidR="00134EE4" w:rsidRPr="00FF71A6">
        <w:rPr>
          <w:b/>
          <w:bCs/>
          <w:kern w:val="0"/>
          <w:sz w:val="24"/>
          <w:szCs w:val="24"/>
          <w:u w:val="single"/>
        </w:rPr>
        <w:t>1</w:t>
      </w:r>
      <w:r w:rsidRPr="00FF71A6">
        <w:rPr>
          <w:b/>
          <w:bCs/>
          <w:kern w:val="0"/>
          <w:sz w:val="24"/>
          <w:szCs w:val="24"/>
          <w:u w:val="single"/>
        </w:rPr>
        <w:t xml:space="preserve"> </w:t>
      </w:r>
      <w:proofErr w:type="gramStart"/>
      <w:r w:rsidRPr="00FF71A6">
        <w:rPr>
          <w:kern w:val="0"/>
          <w:sz w:val="24"/>
          <w:szCs w:val="24"/>
        </w:rPr>
        <w:t>个</w:t>
      </w:r>
      <w:proofErr w:type="gramEnd"/>
      <w:r w:rsidRPr="00FF71A6">
        <w:rPr>
          <w:kern w:val="0"/>
          <w:sz w:val="24"/>
          <w:szCs w:val="24"/>
        </w:rPr>
        <w:t>工作日。《成交通知书》一经发出，采购单位改变成交结果，或者</w:t>
      </w:r>
      <w:r w:rsidRPr="00FF71A6">
        <w:rPr>
          <w:sz w:val="24"/>
          <w:szCs w:val="24"/>
        </w:rPr>
        <w:t>供应商</w:t>
      </w:r>
      <w:r w:rsidRPr="00FF71A6">
        <w:rPr>
          <w:kern w:val="0"/>
          <w:sz w:val="24"/>
          <w:szCs w:val="24"/>
        </w:rPr>
        <w:t>放弃成交的，各自承担相应的法律责任。《成交通知书》是采购合同的组成部分。</w:t>
      </w:r>
    </w:p>
    <w:p w:rsidR="00A60054" w:rsidRDefault="00251D8A">
      <w:pPr>
        <w:pStyle w:val="1"/>
        <w:keepNext w:val="0"/>
        <w:keepLines w:val="0"/>
        <w:numPr>
          <w:ilvl w:val="0"/>
          <w:numId w:val="0"/>
        </w:numPr>
        <w:snapToGrid w:val="0"/>
        <w:spacing w:before="0" w:after="0" w:line="360" w:lineRule="auto"/>
        <w:jc w:val="center"/>
        <w:rPr>
          <w:rFonts w:ascii="宋体" w:cs="Times New Roman"/>
          <w:color w:val="000000"/>
          <w:w w:val="80"/>
        </w:rPr>
      </w:pPr>
      <w:r>
        <w:rPr>
          <w:rFonts w:ascii="宋体" w:hAnsi="Times New Roman" w:cs="Times New Roman"/>
          <w:b w:val="0"/>
          <w:bCs w:val="0"/>
          <w:color w:val="000000"/>
          <w:w w:val="80"/>
          <w:kern w:val="2"/>
          <w:sz w:val="21"/>
          <w:szCs w:val="21"/>
        </w:rPr>
        <w:br w:type="page"/>
      </w:r>
      <w:r>
        <w:rPr>
          <w:rFonts w:ascii="宋体" w:hAnsi="宋体" w:cs="宋体" w:hint="eastAsia"/>
          <w:color w:val="000000"/>
          <w:w w:val="80"/>
        </w:rPr>
        <w:lastRenderedPageBreak/>
        <w:t>第五章  合同主要条款</w:t>
      </w:r>
    </w:p>
    <w:p w:rsidR="00A60054" w:rsidRDefault="00251D8A">
      <w:pPr>
        <w:spacing w:after="60" w:line="440" w:lineRule="exact"/>
        <w:rPr>
          <w:rFonts w:ascii="宋体" w:hAnsi="宋体" w:cs="宋体"/>
          <w:color w:val="000000"/>
          <w:sz w:val="24"/>
          <w:szCs w:val="24"/>
        </w:rPr>
      </w:pPr>
      <w:r>
        <w:rPr>
          <w:rFonts w:ascii="宋体" w:hAnsi="宋体" w:cs="宋体" w:hint="eastAsia"/>
          <w:color w:val="000000"/>
          <w:spacing w:val="46"/>
          <w:kern w:val="0"/>
          <w:sz w:val="24"/>
          <w:szCs w:val="24"/>
        </w:rPr>
        <w:t>采购单</w:t>
      </w:r>
      <w:r>
        <w:rPr>
          <w:rFonts w:ascii="宋体" w:hAnsi="宋体" w:cs="宋体" w:hint="eastAsia"/>
          <w:color w:val="000000"/>
          <w:spacing w:val="2"/>
          <w:kern w:val="0"/>
          <w:sz w:val="24"/>
          <w:szCs w:val="24"/>
        </w:rPr>
        <w:t>位</w:t>
      </w:r>
      <w:r>
        <w:rPr>
          <w:rFonts w:ascii="宋体" w:hAnsi="宋体" w:cs="宋体" w:hint="eastAsia"/>
          <w:color w:val="000000"/>
          <w:sz w:val="24"/>
          <w:szCs w:val="24"/>
        </w:rPr>
        <w:t>（或称甲方）：</w:t>
      </w:r>
    </w:p>
    <w:p w:rsidR="00A60054" w:rsidRDefault="00251D8A">
      <w:pPr>
        <w:spacing w:after="60" w:line="440" w:lineRule="exact"/>
        <w:rPr>
          <w:rFonts w:ascii="宋体" w:hAnsi="宋体" w:cs="宋体"/>
          <w:color w:val="000000"/>
          <w:sz w:val="24"/>
          <w:szCs w:val="24"/>
        </w:rPr>
      </w:pPr>
      <w:r>
        <w:rPr>
          <w:rFonts w:ascii="宋体" w:hAnsi="宋体" w:cs="宋体" w:hint="eastAsia"/>
          <w:color w:val="000000"/>
          <w:sz w:val="24"/>
          <w:szCs w:val="24"/>
        </w:rPr>
        <w:t>成交供应商（或称乙方）：</w:t>
      </w:r>
    </w:p>
    <w:p w:rsidR="00A60054" w:rsidRDefault="00251D8A">
      <w:pPr>
        <w:spacing w:after="60" w:line="440" w:lineRule="exact"/>
        <w:rPr>
          <w:rFonts w:ascii="宋体" w:hAnsi="宋体" w:cs="宋体"/>
          <w:color w:val="000000"/>
          <w:sz w:val="24"/>
          <w:szCs w:val="24"/>
        </w:rPr>
      </w:pPr>
      <w:r>
        <w:rPr>
          <w:rFonts w:ascii="宋体" w:hAnsi="宋体" w:cs="宋体" w:hint="eastAsia"/>
          <w:color w:val="000000"/>
          <w:sz w:val="24"/>
          <w:szCs w:val="24"/>
        </w:rPr>
        <w:t>签订时间：</w:t>
      </w:r>
      <w:r>
        <w:rPr>
          <w:rFonts w:ascii="宋体" w:hAnsi="宋体" w:cs="宋体" w:hint="eastAsia"/>
          <w:color w:val="000000"/>
          <w:sz w:val="24"/>
          <w:szCs w:val="24"/>
          <w:u w:val="single"/>
        </w:rPr>
        <w:t xml:space="preserve">   年   月   日</w:t>
      </w:r>
    </w:p>
    <w:p w:rsidR="00A60054" w:rsidRDefault="00251D8A">
      <w:pPr>
        <w:spacing w:after="60" w:line="440" w:lineRule="exact"/>
        <w:rPr>
          <w:rFonts w:ascii="宋体" w:hAnsi="宋体" w:cs="宋体"/>
          <w:color w:val="000000"/>
          <w:sz w:val="24"/>
          <w:szCs w:val="24"/>
        </w:rPr>
      </w:pPr>
      <w:r>
        <w:rPr>
          <w:rFonts w:ascii="宋体" w:hAnsi="宋体" w:cs="宋体" w:hint="eastAsia"/>
          <w:color w:val="000000"/>
          <w:sz w:val="24"/>
          <w:szCs w:val="24"/>
        </w:rPr>
        <w:t xml:space="preserve">签订地点： </w:t>
      </w:r>
    </w:p>
    <w:p w:rsidR="00A60054" w:rsidRDefault="00251D8A">
      <w:pPr>
        <w:snapToGrid w:val="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根据《中华人民共和国民法典》及</w:t>
      </w:r>
      <w:r>
        <w:rPr>
          <w:rFonts w:ascii="宋体" w:hAnsi="宋体" w:cs="宋体" w:hint="eastAsia"/>
          <w:color w:val="000000"/>
          <w:sz w:val="24"/>
          <w:szCs w:val="24"/>
          <w:u w:val="single"/>
        </w:rPr>
        <w:t xml:space="preserve">                </w:t>
      </w:r>
      <w:r>
        <w:rPr>
          <w:rFonts w:ascii="宋体" w:hAnsi="宋体" w:cs="宋体" w:hint="eastAsia"/>
          <w:color w:val="000000"/>
          <w:sz w:val="24"/>
          <w:szCs w:val="24"/>
        </w:rPr>
        <w:t>采购项目的采购结果、招标文件、成交通知书及成交</w:t>
      </w:r>
      <w:r>
        <w:rPr>
          <w:rFonts w:ascii="宋体" w:hAnsi="宋体" w:cs="宋体" w:hint="eastAsia"/>
          <w:sz w:val="24"/>
          <w:szCs w:val="24"/>
        </w:rPr>
        <w:t>供应商</w:t>
      </w:r>
      <w:r>
        <w:rPr>
          <w:rFonts w:ascii="宋体" w:hAnsi="宋体" w:cs="宋体" w:hint="eastAsia"/>
          <w:color w:val="000000"/>
          <w:sz w:val="24"/>
          <w:szCs w:val="24"/>
        </w:rPr>
        <w:t>的投标响应文件，经甲乙双方协商一致，签订本合同书。</w:t>
      </w:r>
    </w:p>
    <w:p w:rsidR="00A60054" w:rsidRDefault="00251D8A">
      <w:pPr>
        <w:snapToGrid w:val="0"/>
        <w:spacing w:line="440" w:lineRule="exact"/>
        <w:ind w:firstLineChars="200" w:firstLine="482"/>
        <w:rPr>
          <w:rFonts w:ascii="宋体" w:hAnsi="宋体"/>
          <w:b/>
          <w:bCs/>
          <w:sz w:val="24"/>
          <w:szCs w:val="24"/>
        </w:rPr>
      </w:pPr>
      <w:r>
        <w:rPr>
          <w:rFonts w:ascii="宋体" w:hAnsi="宋体" w:cs="宋体" w:hint="eastAsia"/>
          <w:b/>
          <w:bCs/>
          <w:sz w:val="24"/>
          <w:szCs w:val="24"/>
        </w:rPr>
        <w:t>一、项目概况</w:t>
      </w:r>
    </w:p>
    <w:p w:rsidR="00A60054" w:rsidRDefault="00251D8A">
      <w:pPr>
        <w:snapToGrid w:val="0"/>
        <w:spacing w:line="440" w:lineRule="exact"/>
        <w:ind w:firstLineChars="200" w:firstLine="480"/>
        <w:rPr>
          <w:b/>
          <w:bCs/>
          <w:sz w:val="24"/>
          <w:szCs w:val="24"/>
          <w:u w:val="thick" w:color="FF0000"/>
        </w:rPr>
      </w:pPr>
      <w:r>
        <w:rPr>
          <w:rFonts w:eastAsiaTheme="minorEastAsia"/>
          <w:color w:val="000000"/>
          <w:sz w:val="24"/>
          <w:szCs w:val="24"/>
        </w:rPr>
        <w:t>根据南通市阳光养老产业集团有限公司相关工作需要，拟将阳光护理院</w:t>
      </w:r>
      <w:r>
        <w:rPr>
          <w:rFonts w:eastAsiaTheme="minorEastAsia"/>
          <w:color w:val="000000"/>
          <w:sz w:val="24"/>
          <w:szCs w:val="24"/>
        </w:rPr>
        <w:t>24</w:t>
      </w:r>
      <w:r>
        <w:rPr>
          <w:rFonts w:eastAsiaTheme="minorEastAsia"/>
          <w:color w:val="000000"/>
          <w:sz w:val="24"/>
          <w:szCs w:val="24"/>
        </w:rPr>
        <w:t>张护理床位的生活护理服务进行第三</w:t>
      </w:r>
      <w:proofErr w:type="gramStart"/>
      <w:r>
        <w:rPr>
          <w:rFonts w:eastAsiaTheme="minorEastAsia"/>
          <w:color w:val="000000"/>
          <w:sz w:val="24"/>
          <w:szCs w:val="24"/>
        </w:rPr>
        <w:t>方服务</w:t>
      </w:r>
      <w:proofErr w:type="gramEnd"/>
      <w:r>
        <w:rPr>
          <w:rFonts w:eastAsiaTheme="minorEastAsia"/>
          <w:color w:val="000000"/>
          <w:sz w:val="24"/>
          <w:szCs w:val="24"/>
        </w:rPr>
        <w:t>采购，</w:t>
      </w:r>
      <w:r>
        <w:rPr>
          <w:rFonts w:eastAsiaTheme="minorEastAsia" w:hint="eastAsia"/>
          <w:color w:val="000000"/>
          <w:sz w:val="24"/>
          <w:szCs w:val="24"/>
        </w:rPr>
        <w:t>服务</w:t>
      </w:r>
      <w:r>
        <w:rPr>
          <w:rFonts w:eastAsiaTheme="minorEastAsia"/>
          <w:color w:val="000000"/>
          <w:sz w:val="24"/>
          <w:szCs w:val="24"/>
        </w:rPr>
        <w:t>地址位于南通市阳光老年公寓内。</w:t>
      </w:r>
    </w:p>
    <w:p w:rsidR="00A60054" w:rsidRDefault="00251D8A">
      <w:pPr>
        <w:spacing w:line="440" w:lineRule="exact"/>
        <w:ind w:firstLineChars="196" w:firstLine="472"/>
        <w:rPr>
          <w:rFonts w:eastAsiaTheme="minorEastAsia"/>
          <w:b/>
          <w:color w:val="000000"/>
          <w:sz w:val="24"/>
          <w:szCs w:val="24"/>
        </w:rPr>
      </w:pPr>
      <w:r>
        <w:rPr>
          <w:b/>
          <w:bCs/>
          <w:sz w:val="24"/>
          <w:szCs w:val="24"/>
        </w:rPr>
        <w:t>二、</w:t>
      </w:r>
      <w:r>
        <w:rPr>
          <w:rFonts w:eastAsiaTheme="minorEastAsia"/>
          <w:b/>
          <w:color w:val="000000"/>
          <w:sz w:val="24"/>
          <w:szCs w:val="24"/>
        </w:rPr>
        <w:t>服务范围及具体要求</w:t>
      </w:r>
    </w:p>
    <w:p w:rsidR="00A60054" w:rsidRDefault="00251D8A">
      <w:pPr>
        <w:spacing w:line="440" w:lineRule="exact"/>
        <w:ind w:firstLineChars="200" w:firstLine="480"/>
        <w:rPr>
          <w:rFonts w:eastAsiaTheme="minorEastAsia"/>
          <w:sz w:val="24"/>
          <w:szCs w:val="24"/>
        </w:rPr>
      </w:pPr>
      <w:r>
        <w:rPr>
          <w:rFonts w:eastAsiaTheme="minorEastAsia" w:hint="eastAsia"/>
          <w:sz w:val="24"/>
          <w:szCs w:val="24"/>
        </w:rPr>
        <w:t>1</w:t>
      </w:r>
      <w:r>
        <w:rPr>
          <w:rFonts w:eastAsiaTheme="minorEastAsia" w:hint="eastAsia"/>
          <w:sz w:val="24"/>
          <w:szCs w:val="24"/>
        </w:rPr>
        <w:t>、</w:t>
      </w:r>
      <w:r>
        <w:rPr>
          <w:rFonts w:eastAsiaTheme="minorEastAsia"/>
          <w:b/>
          <w:bCs/>
          <w:sz w:val="24"/>
          <w:szCs w:val="24"/>
        </w:rPr>
        <w:t>服务范围：</w:t>
      </w:r>
      <w:r>
        <w:rPr>
          <w:rFonts w:eastAsiaTheme="minorEastAsia"/>
          <w:sz w:val="24"/>
          <w:szCs w:val="24"/>
        </w:rPr>
        <w:t>在</w:t>
      </w:r>
      <w:r>
        <w:rPr>
          <w:rFonts w:eastAsiaTheme="minorEastAsia" w:hint="eastAsia"/>
          <w:sz w:val="24"/>
          <w:szCs w:val="24"/>
        </w:rPr>
        <w:t>采购人</w:t>
      </w:r>
      <w:r>
        <w:rPr>
          <w:rFonts w:eastAsiaTheme="minorEastAsia"/>
          <w:sz w:val="24"/>
          <w:szCs w:val="24"/>
        </w:rPr>
        <w:t>指定服务区开展甲方生活照料服务内容，实行一对多照护模式，护理员与服务长者配比不小于</w:t>
      </w:r>
      <w:r>
        <w:rPr>
          <w:rFonts w:eastAsiaTheme="minorEastAsia"/>
          <w:sz w:val="24"/>
          <w:szCs w:val="24"/>
        </w:rPr>
        <w:t>1</w:t>
      </w:r>
      <w:r>
        <w:rPr>
          <w:rFonts w:eastAsiaTheme="minorEastAsia"/>
          <w:sz w:val="24"/>
          <w:szCs w:val="24"/>
        </w:rPr>
        <w:t>：</w:t>
      </w:r>
      <w:r>
        <w:rPr>
          <w:rFonts w:eastAsiaTheme="minorEastAsia" w:hint="eastAsia"/>
          <w:sz w:val="24"/>
          <w:szCs w:val="24"/>
        </w:rPr>
        <w:t>3</w:t>
      </w:r>
      <w:r>
        <w:rPr>
          <w:rFonts w:eastAsiaTheme="minorEastAsia"/>
          <w:sz w:val="24"/>
          <w:szCs w:val="24"/>
        </w:rPr>
        <w:t>（每</w:t>
      </w:r>
      <w:r>
        <w:rPr>
          <w:rFonts w:eastAsiaTheme="minorEastAsia" w:hint="eastAsia"/>
          <w:sz w:val="24"/>
          <w:szCs w:val="24"/>
        </w:rPr>
        <w:t>3</w:t>
      </w:r>
      <w:r>
        <w:rPr>
          <w:rFonts w:eastAsiaTheme="minorEastAsia"/>
          <w:sz w:val="24"/>
          <w:szCs w:val="24"/>
        </w:rPr>
        <w:t>名长者至少配备</w:t>
      </w:r>
      <w:r>
        <w:rPr>
          <w:rFonts w:eastAsiaTheme="minorEastAsia"/>
          <w:sz w:val="24"/>
          <w:szCs w:val="24"/>
        </w:rPr>
        <w:t>1</w:t>
      </w:r>
      <w:r>
        <w:rPr>
          <w:rFonts w:eastAsiaTheme="minorEastAsia"/>
          <w:sz w:val="24"/>
          <w:szCs w:val="24"/>
        </w:rPr>
        <w:t>名护理员）。</w:t>
      </w:r>
    </w:p>
    <w:p w:rsidR="00A60054" w:rsidRDefault="00251D8A">
      <w:pPr>
        <w:spacing w:line="440" w:lineRule="exact"/>
        <w:ind w:firstLineChars="200" w:firstLine="482"/>
        <w:rPr>
          <w:rFonts w:eastAsiaTheme="minorEastAsia"/>
          <w:sz w:val="24"/>
          <w:szCs w:val="24"/>
        </w:rPr>
      </w:pPr>
      <w:r>
        <w:rPr>
          <w:rFonts w:eastAsiaTheme="minorEastAsia"/>
          <w:b/>
          <w:bCs/>
          <w:sz w:val="24"/>
          <w:szCs w:val="24"/>
        </w:rPr>
        <w:t>2</w:t>
      </w:r>
      <w:r>
        <w:rPr>
          <w:rFonts w:eastAsiaTheme="minorEastAsia" w:hint="eastAsia"/>
          <w:b/>
          <w:bCs/>
          <w:sz w:val="24"/>
          <w:szCs w:val="24"/>
        </w:rPr>
        <w:t>、</w:t>
      </w:r>
      <w:r>
        <w:rPr>
          <w:rFonts w:eastAsiaTheme="minorEastAsia"/>
          <w:b/>
          <w:bCs/>
          <w:sz w:val="24"/>
          <w:szCs w:val="24"/>
        </w:rPr>
        <w:t>服务内容：</w:t>
      </w:r>
      <w:r>
        <w:rPr>
          <w:rFonts w:eastAsiaTheme="minorEastAsia"/>
          <w:sz w:val="24"/>
          <w:szCs w:val="24"/>
        </w:rPr>
        <w:t>按甲方生活护理服务标准及流程为长者提供生活护理服务，并确保长者安全。（服务标准及流程详见附件，服务供应商需做到完全响应，并提供承诺。）</w:t>
      </w:r>
    </w:p>
    <w:p w:rsidR="00A60054" w:rsidRDefault="00251D8A">
      <w:pPr>
        <w:spacing w:line="440" w:lineRule="exact"/>
        <w:ind w:firstLineChars="200" w:firstLine="482"/>
        <w:rPr>
          <w:rFonts w:eastAsiaTheme="minorEastAsia"/>
          <w:sz w:val="24"/>
          <w:szCs w:val="24"/>
        </w:rPr>
      </w:pPr>
      <w:r>
        <w:rPr>
          <w:rFonts w:eastAsiaTheme="minorEastAsia"/>
          <w:b/>
          <w:bCs/>
          <w:sz w:val="24"/>
          <w:szCs w:val="24"/>
        </w:rPr>
        <w:t>3</w:t>
      </w:r>
      <w:r>
        <w:rPr>
          <w:rFonts w:eastAsiaTheme="minorEastAsia" w:hint="eastAsia"/>
          <w:b/>
          <w:bCs/>
          <w:sz w:val="24"/>
          <w:szCs w:val="24"/>
        </w:rPr>
        <w:t>、</w:t>
      </w:r>
      <w:r>
        <w:rPr>
          <w:rFonts w:eastAsiaTheme="minorEastAsia"/>
          <w:b/>
          <w:bCs/>
          <w:sz w:val="24"/>
          <w:szCs w:val="24"/>
        </w:rPr>
        <w:t>服务费用：</w:t>
      </w:r>
      <w:proofErr w:type="gramStart"/>
      <w:r>
        <w:rPr>
          <w:rFonts w:eastAsiaTheme="minorEastAsia"/>
          <w:sz w:val="24"/>
          <w:szCs w:val="24"/>
        </w:rPr>
        <w:t>由</w:t>
      </w:r>
      <w:r>
        <w:rPr>
          <w:rFonts w:eastAsiaTheme="minorEastAsia" w:hint="eastAsia"/>
          <w:sz w:val="24"/>
          <w:szCs w:val="24"/>
        </w:rPr>
        <w:t>成交</w:t>
      </w:r>
      <w:proofErr w:type="gramEnd"/>
      <w:r>
        <w:rPr>
          <w:rFonts w:eastAsiaTheme="minorEastAsia"/>
          <w:sz w:val="24"/>
          <w:szCs w:val="24"/>
        </w:rPr>
        <w:t>单位为本采购项目区域的入住长者提供</w:t>
      </w:r>
      <w:r>
        <w:rPr>
          <w:rFonts w:eastAsiaTheme="minorEastAsia"/>
          <w:sz w:val="24"/>
          <w:szCs w:val="24"/>
        </w:rPr>
        <w:t>24</w:t>
      </w:r>
      <w:r>
        <w:rPr>
          <w:rFonts w:eastAsiaTheme="minorEastAsia"/>
          <w:sz w:val="24"/>
          <w:szCs w:val="24"/>
        </w:rPr>
        <w:t>小时全天候生活照护服务，并根据每日实际服务人数计算服务费用，经双方核算后，按月进行结算。</w:t>
      </w:r>
    </w:p>
    <w:p w:rsidR="00A60054" w:rsidRDefault="00251D8A">
      <w:pPr>
        <w:spacing w:line="440" w:lineRule="exact"/>
        <w:ind w:firstLineChars="200" w:firstLine="480"/>
        <w:rPr>
          <w:rFonts w:eastAsiaTheme="minorEastAsia"/>
          <w:sz w:val="24"/>
          <w:szCs w:val="24"/>
        </w:rPr>
      </w:pPr>
      <w:r>
        <w:rPr>
          <w:rFonts w:eastAsiaTheme="minorEastAsia"/>
          <w:sz w:val="24"/>
          <w:szCs w:val="24"/>
        </w:rPr>
        <w:t>服务费构成说明：要求投标方的投标价格中包含服务人员的工资费、保险费、餐费、</w:t>
      </w:r>
      <w:r>
        <w:rPr>
          <w:rFonts w:eastAsiaTheme="minorEastAsia" w:hint="eastAsia"/>
          <w:sz w:val="24"/>
          <w:szCs w:val="24"/>
        </w:rPr>
        <w:t>住宿费、</w:t>
      </w:r>
      <w:r>
        <w:rPr>
          <w:rFonts w:eastAsiaTheme="minorEastAsia"/>
          <w:sz w:val="24"/>
          <w:szCs w:val="24"/>
        </w:rPr>
        <w:t>补贴、福利费（包括体检费）、仪器设备费、管理费、培训费、上缴税金等一切费用，</w:t>
      </w:r>
      <w:r>
        <w:rPr>
          <w:rFonts w:eastAsiaTheme="minorEastAsia" w:hint="eastAsia"/>
          <w:sz w:val="24"/>
          <w:szCs w:val="24"/>
        </w:rPr>
        <w:t>采购人</w:t>
      </w:r>
      <w:r>
        <w:rPr>
          <w:rFonts w:eastAsiaTheme="minorEastAsia"/>
          <w:sz w:val="24"/>
          <w:szCs w:val="24"/>
        </w:rPr>
        <w:t>不再另行支付其他费用。</w:t>
      </w:r>
    </w:p>
    <w:p w:rsidR="00A60054" w:rsidRDefault="00251D8A">
      <w:pPr>
        <w:spacing w:line="440" w:lineRule="exact"/>
        <w:ind w:firstLineChars="200" w:firstLine="482"/>
        <w:rPr>
          <w:rFonts w:eastAsiaTheme="minorEastAsia"/>
          <w:b/>
          <w:bCs/>
          <w:sz w:val="24"/>
          <w:szCs w:val="24"/>
        </w:rPr>
      </w:pPr>
      <w:r>
        <w:rPr>
          <w:rFonts w:eastAsiaTheme="minorEastAsia"/>
          <w:b/>
          <w:bCs/>
          <w:sz w:val="24"/>
          <w:szCs w:val="24"/>
        </w:rPr>
        <w:t>4</w:t>
      </w:r>
      <w:r>
        <w:rPr>
          <w:rFonts w:eastAsiaTheme="minorEastAsia" w:hint="eastAsia"/>
          <w:b/>
          <w:bCs/>
          <w:sz w:val="24"/>
          <w:szCs w:val="24"/>
        </w:rPr>
        <w:t>、</w:t>
      </w:r>
      <w:r>
        <w:rPr>
          <w:rFonts w:eastAsiaTheme="minorEastAsia"/>
          <w:b/>
          <w:bCs/>
          <w:sz w:val="24"/>
          <w:szCs w:val="24"/>
        </w:rPr>
        <w:t>服务期限</w:t>
      </w:r>
    </w:p>
    <w:p w:rsidR="00A60054" w:rsidRDefault="00251D8A">
      <w:pPr>
        <w:snapToGrid w:val="0"/>
        <w:spacing w:line="440" w:lineRule="exact"/>
        <w:ind w:firstLineChars="100" w:firstLine="240"/>
        <w:rPr>
          <w:rFonts w:eastAsiaTheme="minorEastAsia"/>
          <w:sz w:val="24"/>
          <w:szCs w:val="24"/>
          <w:highlight w:val="yellow"/>
        </w:rPr>
      </w:pPr>
      <w:r>
        <w:rPr>
          <w:rFonts w:eastAsiaTheme="minorEastAsia"/>
          <w:sz w:val="24"/>
          <w:szCs w:val="24"/>
        </w:rPr>
        <w:t>（</w:t>
      </w:r>
      <w:r>
        <w:rPr>
          <w:rFonts w:eastAsiaTheme="minorEastAsia"/>
          <w:sz w:val="24"/>
          <w:szCs w:val="24"/>
        </w:rPr>
        <w:t>1</w:t>
      </w:r>
      <w:r>
        <w:rPr>
          <w:rFonts w:eastAsiaTheme="minorEastAsia"/>
          <w:sz w:val="24"/>
          <w:szCs w:val="24"/>
        </w:rPr>
        <w:t>）本次招标服务期限暂按一年计算（因政策性调整或不可预知的一些情况需要调整合同时间，将根据实际要求对合同时间进行调整），在此期限内成交供应商须按合同规定向采购单位提供上述服务。</w:t>
      </w:r>
    </w:p>
    <w:p w:rsidR="00A60054" w:rsidRDefault="00251D8A">
      <w:pPr>
        <w:snapToGrid w:val="0"/>
        <w:spacing w:line="440" w:lineRule="exact"/>
        <w:ind w:firstLineChars="100" w:firstLine="240"/>
        <w:rPr>
          <w:rFonts w:eastAsiaTheme="minorEastAsia"/>
          <w:color w:val="000000"/>
          <w:sz w:val="24"/>
          <w:szCs w:val="24"/>
          <w:highlight w:val="yellow"/>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）如成交供应商在本次招标年度中服务情况良好，经采购人同意，资金落实的情况下，之后的两个年度将参照本次</w:t>
      </w:r>
      <w:r>
        <w:rPr>
          <w:rFonts w:eastAsiaTheme="minorEastAsia" w:hint="eastAsia"/>
          <w:color w:val="000000"/>
          <w:sz w:val="24"/>
          <w:szCs w:val="24"/>
        </w:rPr>
        <w:t>成交</w:t>
      </w:r>
      <w:r>
        <w:rPr>
          <w:rFonts w:eastAsiaTheme="minorEastAsia"/>
          <w:color w:val="000000"/>
          <w:sz w:val="24"/>
          <w:szCs w:val="24"/>
        </w:rPr>
        <w:t>结果执行，在国家没有政策性调资的情况下，价格保持本次年度</w:t>
      </w:r>
      <w:r>
        <w:rPr>
          <w:rFonts w:eastAsiaTheme="minorEastAsia" w:hint="eastAsia"/>
          <w:color w:val="000000"/>
          <w:sz w:val="24"/>
          <w:szCs w:val="24"/>
        </w:rPr>
        <w:t>成交</w:t>
      </w:r>
      <w:r>
        <w:rPr>
          <w:rFonts w:eastAsiaTheme="minorEastAsia"/>
          <w:color w:val="000000"/>
          <w:sz w:val="24"/>
          <w:szCs w:val="24"/>
        </w:rPr>
        <w:t>价不变，合同一年一签。</w:t>
      </w:r>
    </w:p>
    <w:p w:rsidR="00A60054" w:rsidRDefault="00251D8A">
      <w:pPr>
        <w:snapToGrid w:val="0"/>
        <w:spacing w:line="440" w:lineRule="exact"/>
        <w:ind w:firstLineChars="100" w:firstLine="24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）成交供应商为采购人所提供的服务人员的劳动、人事关系应归属成交供应商，成交供应商必须按照法律、法规及劳动法的有关政策为服务人员办理缴纳养老、失业、医疗等各项社保。合同期内如</w:t>
      </w:r>
      <w:proofErr w:type="gramStart"/>
      <w:r>
        <w:rPr>
          <w:rFonts w:eastAsiaTheme="minorEastAsia"/>
          <w:color w:val="000000"/>
          <w:sz w:val="24"/>
          <w:szCs w:val="24"/>
        </w:rPr>
        <w:t>遇政府</w:t>
      </w:r>
      <w:proofErr w:type="gramEnd"/>
      <w:r>
        <w:rPr>
          <w:rFonts w:eastAsiaTheme="minorEastAsia"/>
          <w:color w:val="000000"/>
          <w:sz w:val="24"/>
          <w:szCs w:val="24"/>
        </w:rPr>
        <w:t>调整最低工资标准，新标准与旧标准之间所产生的</w:t>
      </w:r>
      <w:r>
        <w:rPr>
          <w:rFonts w:eastAsiaTheme="minorEastAsia"/>
          <w:color w:val="000000"/>
          <w:sz w:val="24"/>
          <w:szCs w:val="24"/>
        </w:rPr>
        <w:lastRenderedPageBreak/>
        <w:t>费用，由采购人支付相应增加费用。成交供应商为采购人所提供的服务人员在合同期内如发生因工负伤、致残、疾病、死亡等各类劳动仲裁事宜均与采购人无关。</w:t>
      </w:r>
    </w:p>
    <w:p w:rsidR="00A60054" w:rsidRDefault="00251D8A">
      <w:pPr>
        <w:spacing w:line="440" w:lineRule="exact"/>
        <w:ind w:firstLineChars="200" w:firstLine="482"/>
        <w:rPr>
          <w:rFonts w:eastAsiaTheme="minorEastAsia"/>
          <w:sz w:val="24"/>
          <w:szCs w:val="24"/>
        </w:rPr>
      </w:pPr>
      <w:r>
        <w:rPr>
          <w:rFonts w:eastAsiaTheme="minorEastAsia"/>
          <w:b/>
          <w:bCs/>
          <w:sz w:val="24"/>
          <w:szCs w:val="24"/>
        </w:rPr>
        <w:t>5</w:t>
      </w:r>
      <w:r>
        <w:rPr>
          <w:rFonts w:eastAsiaTheme="minorEastAsia" w:hint="eastAsia"/>
          <w:b/>
          <w:bCs/>
          <w:sz w:val="24"/>
          <w:szCs w:val="24"/>
        </w:rPr>
        <w:t>、</w:t>
      </w:r>
      <w:r>
        <w:rPr>
          <w:rFonts w:eastAsiaTheme="minorEastAsia"/>
          <w:b/>
          <w:bCs/>
          <w:sz w:val="24"/>
          <w:szCs w:val="24"/>
        </w:rPr>
        <w:t>对</w:t>
      </w:r>
      <w:r>
        <w:rPr>
          <w:rFonts w:eastAsiaTheme="minorEastAsia" w:hint="eastAsia"/>
          <w:b/>
          <w:bCs/>
          <w:sz w:val="24"/>
          <w:szCs w:val="24"/>
        </w:rPr>
        <w:t>成交</w:t>
      </w:r>
      <w:r>
        <w:rPr>
          <w:rFonts w:eastAsiaTheme="minorEastAsia"/>
          <w:b/>
          <w:bCs/>
          <w:sz w:val="24"/>
          <w:szCs w:val="24"/>
        </w:rPr>
        <w:t>单位的其他要求</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5.1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在</w:t>
      </w:r>
      <w:r>
        <w:rPr>
          <w:rFonts w:eastAsiaTheme="minorEastAsia" w:hint="eastAsia"/>
          <w:sz w:val="24"/>
          <w:szCs w:val="24"/>
        </w:rPr>
        <w:t>成</w:t>
      </w:r>
      <w:proofErr w:type="gramStart"/>
      <w:r>
        <w:rPr>
          <w:rFonts w:eastAsiaTheme="minorEastAsia" w:hint="eastAsia"/>
          <w:sz w:val="24"/>
          <w:szCs w:val="24"/>
        </w:rPr>
        <w:t>交</w:t>
      </w:r>
      <w:r>
        <w:rPr>
          <w:rFonts w:eastAsiaTheme="minorEastAsia"/>
          <w:sz w:val="24"/>
          <w:szCs w:val="24"/>
        </w:rPr>
        <w:t>并签署</w:t>
      </w:r>
      <w:proofErr w:type="gramEnd"/>
      <w:r>
        <w:rPr>
          <w:rFonts w:eastAsiaTheme="minorEastAsia"/>
          <w:sz w:val="24"/>
          <w:szCs w:val="24"/>
        </w:rPr>
        <w:t>服务合同后，将其派遣的服务人员相关资料向</w:t>
      </w:r>
      <w:r>
        <w:rPr>
          <w:rFonts w:eastAsiaTheme="minorEastAsia" w:hint="eastAsia"/>
          <w:sz w:val="24"/>
          <w:szCs w:val="24"/>
        </w:rPr>
        <w:t>采购</w:t>
      </w:r>
      <w:proofErr w:type="gramStart"/>
      <w:r>
        <w:rPr>
          <w:rFonts w:eastAsiaTheme="minorEastAsia" w:hint="eastAsia"/>
          <w:sz w:val="24"/>
          <w:szCs w:val="24"/>
        </w:rPr>
        <w:t>人</w:t>
      </w:r>
      <w:r>
        <w:rPr>
          <w:rFonts w:eastAsiaTheme="minorEastAsia"/>
          <w:sz w:val="24"/>
          <w:szCs w:val="24"/>
        </w:rPr>
        <w:t>综管</w:t>
      </w:r>
      <w:proofErr w:type="gramEnd"/>
      <w:r>
        <w:rPr>
          <w:rFonts w:eastAsiaTheme="minorEastAsia"/>
          <w:sz w:val="24"/>
          <w:szCs w:val="24"/>
        </w:rPr>
        <w:t>部人事进行备案登记，人员发生变动后，应及时办理变更手续。</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5.2 </w:t>
      </w:r>
      <w:r>
        <w:rPr>
          <w:rFonts w:eastAsiaTheme="minorEastAsia"/>
          <w:sz w:val="24"/>
          <w:szCs w:val="24"/>
        </w:rPr>
        <w:t>成交供应商</w:t>
      </w:r>
      <w:proofErr w:type="gramStart"/>
      <w:r>
        <w:rPr>
          <w:rFonts w:eastAsiaTheme="minorEastAsia"/>
          <w:sz w:val="24"/>
          <w:szCs w:val="24"/>
        </w:rPr>
        <w:t>需承诺</w:t>
      </w:r>
      <w:proofErr w:type="gramEnd"/>
      <w:r>
        <w:rPr>
          <w:rFonts w:eastAsiaTheme="minorEastAsia"/>
          <w:sz w:val="24"/>
          <w:szCs w:val="24"/>
        </w:rPr>
        <w:t>对派遣的服务人员开展必要的法制教育工作，保证其严格遵守国家的各项法律、法规及采购人的各项规章制度。</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5.3 </w:t>
      </w:r>
      <w:r>
        <w:rPr>
          <w:rFonts w:eastAsiaTheme="minorEastAsia"/>
          <w:sz w:val="24"/>
          <w:szCs w:val="24"/>
        </w:rPr>
        <w:t>成交供应商派遣的服务人员应统一着装，统一佩带证件，服装整齐干净，</w:t>
      </w:r>
      <w:r>
        <w:rPr>
          <w:rFonts w:eastAsiaTheme="minorEastAsia" w:hint="eastAsia"/>
          <w:sz w:val="24"/>
          <w:szCs w:val="24"/>
        </w:rPr>
        <w:t>遵守采购人的管理制度和服务标准，</w:t>
      </w:r>
      <w:r>
        <w:rPr>
          <w:rFonts w:eastAsiaTheme="minorEastAsia"/>
          <w:sz w:val="24"/>
          <w:szCs w:val="24"/>
        </w:rPr>
        <w:t>服从</w:t>
      </w:r>
      <w:r>
        <w:rPr>
          <w:rFonts w:eastAsiaTheme="minorEastAsia" w:hint="eastAsia"/>
          <w:sz w:val="24"/>
          <w:szCs w:val="24"/>
        </w:rPr>
        <w:t>采购人</w:t>
      </w:r>
      <w:r>
        <w:rPr>
          <w:rFonts w:eastAsiaTheme="minorEastAsia"/>
          <w:sz w:val="24"/>
          <w:szCs w:val="24"/>
        </w:rPr>
        <w:t>的统一管理。</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5.4 </w:t>
      </w:r>
      <w:r>
        <w:rPr>
          <w:rFonts w:eastAsiaTheme="minorEastAsia"/>
          <w:sz w:val="24"/>
          <w:szCs w:val="24"/>
        </w:rPr>
        <w:t>成交供应商因工作失误或不按照</w:t>
      </w:r>
      <w:r>
        <w:rPr>
          <w:rFonts w:eastAsiaTheme="minorEastAsia" w:hint="eastAsia"/>
          <w:sz w:val="24"/>
          <w:szCs w:val="24"/>
        </w:rPr>
        <w:t>采购人</w:t>
      </w:r>
      <w:r>
        <w:rPr>
          <w:rFonts w:eastAsiaTheme="minorEastAsia"/>
          <w:sz w:val="24"/>
          <w:szCs w:val="24"/>
        </w:rPr>
        <w:t>服务规范要求，造成自身或采购人或第三</w:t>
      </w:r>
      <w:proofErr w:type="gramStart"/>
      <w:r>
        <w:rPr>
          <w:rFonts w:eastAsiaTheme="minorEastAsia"/>
          <w:sz w:val="24"/>
          <w:szCs w:val="24"/>
        </w:rPr>
        <w:t>方财产</w:t>
      </w:r>
      <w:proofErr w:type="gramEnd"/>
      <w:r>
        <w:rPr>
          <w:rFonts w:eastAsiaTheme="minorEastAsia"/>
          <w:sz w:val="24"/>
          <w:szCs w:val="24"/>
        </w:rPr>
        <w:t>损失或人员伤亡的，</w:t>
      </w:r>
      <w:proofErr w:type="gramStart"/>
      <w:r>
        <w:rPr>
          <w:rFonts w:eastAsiaTheme="minorEastAsia"/>
          <w:sz w:val="24"/>
          <w:szCs w:val="24"/>
        </w:rPr>
        <w:t>由成交</w:t>
      </w:r>
      <w:proofErr w:type="gramEnd"/>
      <w:r>
        <w:rPr>
          <w:rFonts w:eastAsiaTheme="minorEastAsia"/>
          <w:sz w:val="24"/>
          <w:szCs w:val="24"/>
        </w:rPr>
        <w:t>供应商承担全部经济责任及法律责任。</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5.5 </w:t>
      </w:r>
      <w:r>
        <w:rPr>
          <w:rFonts w:eastAsiaTheme="minorEastAsia"/>
          <w:sz w:val="24"/>
          <w:szCs w:val="24"/>
        </w:rPr>
        <w:t>对成交供应商拟派服务人员的要求</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1</w:t>
      </w:r>
      <w:r>
        <w:rPr>
          <w:rFonts w:eastAsiaTheme="minorEastAsia"/>
          <w:sz w:val="24"/>
          <w:szCs w:val="24"/>
        </w:rPr>
        <w:t>）拥有真实合法的身份证明，丰富的专业工作经验，良好的道德品质，积极的服务态度，具有爱岗敬业精神。</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2</w:t>
      </w:r>
      <w:r>
        <w:rPr>
          <w:rFonts w:eastAsiaTheme="minorEastAsia"/>
          <w:sz w:val="24"/>
          <w:szCs w:val="24"/>
        </w:rPr>
        <w:t>）身体健康、品相端正，无违法犯罪记录，需提供相关证照证明。</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3</w:t>
      </w:r>
      <w:r>
        <w:rPr>
          <w:rFonts w:eastAsiaTheme="minorEastAsia"/>
          <w:sz w:val="24"/>
          <w:szCs w:val="24"/>
        </w:rPr>
        <w:t>）原则要求全部为女性，年龄</w:t>
      </w:r>
      <w:r>
        <w:rPr>
          <w:rFonts w:eastAsiaTheme="minorEastAsia"/>
          <w:sz w:val="24"/>
          <w:szCs w:val="24"/>
        </w:rPr>
        <w:t>55</w:t>
      </w:r>
      <w:r>
        <w:rPr>
          <w:rFonts w:eastAsiaTheme="minorEastAsia"/>
          <w:sz w:val="24"/>
          <w:szCs w:val="24"/>
        </w:rPr>
        <w:t>岁及以下，小学以上文化、户籍不限、会讲普通话，会简单书写。</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4</w:t>
      </w:r>
      <w:r>
        <w:rPr>
          <w:rFonts w:eastAsiaTheme="minorEastAsia"/>
          <w:sz w:val="24"/>
          <w:szCs w:val="24"/>
        </w:rPr>
        <w:t>）所有护理员必须持健康证上岗，健康证复印件上交</w:t>
      </w:r>
      <w:r>
        <w:rPr>
          <w:rFonts w:eastAsiaTheme="minorEastAsia" w:hint="eastAsia"/>
          <w:sz w:val="24"/>
          <w:szCs w:val="24"/>
        </w:rPr>
        <w:t>采购人</w:t>
      </w:r>
      <w:r>
        <w:rPr>
          <w:rFonts w:eastAsiaTheme="minorEastAsia"/>
          <w:sz w:val="24"/>
          <w:szCs w:val="24"/>
        </w:rPr>
        <w:t>备查。</w:t>
      </w:r>
    </w:p>
    <w:p w:rsidR="00A60054" w:rsidRDefault="00251D8A">
      <w:pPr>
        <w:spacing w:line="440" w:lineRule="exact"/>
        <w:ind w:firstLineChars="200" w:firstLine="480"/>
        <w:rPr>
          <w:rFonts w:eastAsiaTheme="minorEastAsia"/>
          <w:sz w:val="24"/>
          <w:szCs w:val="24"/>
        </w:rPr>
      </w:pPr>
      <w:r>
        <w:rPr>
          <w:rFonts w:eastAsiaTheme="minorEastAsia"/>
          <w:sz w:val="24"/>
          <w:szCs w:val="24"/>
        </w:rPr>
        <w:t>（</w:t>
      </w:r>
      <w:r>
        <w:rPr>
          <w:rFonts w:eastAsiaTheme="minorEastAsia"/>
          <w:sz w:val="24"/>
          <w:szCs w:val="24"/>
        </w:rPr>
        <w:t>5</w:t>
      </w:r>
      <w:r>
        <w:rPr>
          <w:rFonts w:eastAsiaTheme="minorEastAsia"/>
          <w:sz w:val="24"/>
          <w:szCs w:val="24"/>
        </w:rPr>
        <w:t>）所有护理员必须经岗前培训合格后方可上岗，并接受通过</w:t>
      </w:r>
      <w:r>
        <w:rPr>
          <w:rFonts w:eastAsiaTheme="minorEastAsia" w:hint="eastAsia"/>
          <w:sz w:val="24"/>
          <w:szCs w:val="24"/>
        </w:rPr>
        <w:t>采购人</w:t>
      </w:r>
      <w:r>
        <w:rPr>
          <w:rFonts w:eastAsiaTheme="minorEastAsia"/>
          <w:sz w:val="24"/>
          <w:szCs w:val="24"/>
        </w:rPr>
        <w:t>组织的定期业务考核。</w:t>
      </w:r>
    </w:p>
    <w:p w:rsidR="00A60054" w:rsidRDefault="00251D8A">
      <w:pPr>
        <w:spacing w:line="440" w:lineRule="exact"/>
        <w:ind w:firstLineChars="200" w:firstLine="480"/>
        <w:rPr>
          <w:rFonts w:eastAsiaTheme="minorEastAsia"/>
          <w:sz w:val="24"/>
          <w:szCs w:val="24"/>
        </w:rPr>
      </w:pPr>
      <w:r>
        <w:rPr>
          <w:rFonts w:eastAsiaTheme="minorEastAsia"/>
          <w:sz w:val="24"/>
          <w:szCs w:val="24"/>
        </w:rPr>
        <w:t xml:space="preserve">5.6 </w:t>
      </w:r>
      <w:r>
        <w:rPr>
          <w:rFonts w:eastAsiaTheme="minorEastAsia" w:hint="eastAsia"/>
          <w:sz w:val="24"/>
          <w:szCs w:val="24"/>
        </w:rPr>
        <w:t>采购人</w:t>
      </w:r>
      <w:r>
        <w:rPr>
          <w:rFonts w:eastAsiaTheme="minorEastAsia"/>
          <w:sz w:val="24"/>
          <w:szCs w:val="24"/>
        </w:rPr>
        <w:t>不提供食宿，成交供应商需自行解决员工的食宿问题，产生费用</w:t>
      </w:r>
      <w:proofErr w:type="gramStart"/>
      <w:r>
        <w:rPr>
          <w:rFonts w:eastAsiaTheme="minorEastAsia"/>
          <w:sz w:val="24"/>
          <w:szCs w:val="24"/>
        </w:rPr>
        <w:t>由成交</w:t>
      </w:r>
      <w:proofErr w:type="gramEnd"/>
      <w:r>
        <w:rPr>
          <w:rFonts w:eastAsiaTheme="minorEastAsia"/>
          <w:sz w:val="24"/>
          <w:szCs w:val="24"/>
        </w:rPr>
        <w:t>供应商支付。</w:t>
      </w:r>
    </w:p>
    <w:p w:rsidR="00A60054" w:rsidRDefault="00251D8A">
      <w:pPr>
        <w:snapToGrid w:val="0"/>
        <w:spacing w:line="440" w:lineRule="exact"/>
        <w:ind w:firstLineChars="200" w:firstLine="480"/>
        <w:rPr>
          <w:spacing w:val="20"/>
          <w:kern w:val="24"/>
          <w:sz w:val="24"/>
          <w:szCs w:val="18"/>
        </w:rPr>
      </w:pPr>
      <w:r>
        <w:rPr>
          <w:rFonts w:eastAsiaTheme="minorEastAsia"/>
          <w:sz w:val="24"/>
          <w:szCs w:val="24"/>
        </w:rPr>
        <w:t xml:space="preserve">5.7 </w:t>
      </w:r>
      <w:r>
        <w:rPr>
          <w:rFonts w:eastAsiaTheme="minorEastAsia"/>
          <w:sz w:val="24"/>
          <w:szCs w:val="24"/>
        </w:rPr>
        <w:t>成交供应商需提供应对突发事件的应急预案及服务人员管理手册。</w:t>
      </w:r>
    </w:p>
    <w:p w:rsidR="00A60054" w:rsidRDefault="00251D8A">
      <w:pPr>
        <w:spacing w:after="120" w:line="440" w:lineRule="exact"/>
        <w:ind w:firstLineChars="200" w:firstLine="482"/>
        <w:rPr>
          <w:rFonts w:eastAsiaTheme="minorEastAsia"/>
          <w:color w:val="000000"/>
          <w:sz w:val="24"/>
          <w:szCs w:val="24"/>
        </w:rPr>
      </w:pPr>
      <w:r>
        <w:rPr>
          <w:b/>
          <w:bCs/>
          <w:sz w:val="24"/>
          <w:szCs w:val="24"/>
        </w:rPr>
        <w:t>三、</w:t>
      </w:r>
      <w:r>
        <w:rPr>
          <w:rFonts w:eastAsiaTheme="minorEastAsia"/>
          <w:b/>
          <w:color w:val="000000"/>
          <w:sz w:val="24"/>
          <w:szCs w:val="24"/>
        </w:rPr>
        <w:t>提前终止合同情形</w:t>
      </w:r>
      <w:r>
        <w:rPr>
          <w:rFonts w:eastAsiaTheme="minorEastAsia"/>
          <w:b/>
          <w:color w:val="000000"/>
          <w:sz w:val="24"/>
          <w:szCs w:val="24"/>
        </w:rPr>
        <w:br/>
      </w:r>
      <w:r>
        <w:rPr>
          <w:rFonts w:eastAsiaTheme="minorEastAsia"/>
          <w:color w:val="000000"/>
          <w:sz w:val="24"/>
          <w:szCs w:val="24"/>
        </w:rPr>
        <w:t xml:space="preserve">    </w:t>
      </w:r>
      <w:r>
        <w:rPr>
          <w:rFonts w:eastAsiaTheme="minorEastAsia"/>
          <w:color w:val="000000"/>
          <w:sz w:val="24"/>
          <w:szCs w:val="24"/>
        </w:rPr>
        <w:t>（一）成交供应商在服务期限内存在以下情形，应承担相应的法律后果，采购单位有权单方提前解除合同。</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1</w:t>
      </w:r>
      <w:r>
        <w:rPr>
          <w:rFonts w:eastAsiaTheme="minorEastAsia"/>
          <w:color w:val="000000"/>
          <w:sz w:val="24"/>
          <w:szCs w:val="24"/>
        </w:rPr>
        <w:t>、成交供应商未按照《劳动法》的规定，不能在规定的时间内每月发放服务人员工资的，或服务人员的工资标准未达到当年度南通市最低工资标准的</w:t>
      </w:r>
      <w:r>
        <w:rPr>
          <w:rFonts w:eastAsiaTheme="minorEastAsia" w:hint="eastAsia"/>
          <w:color w:val="000000"/>
          <w:sz w:val="24"/>
          <w:szCs w:val="24"/>
        </w:rPr>
        <w:t>，或未能按照规定购买社保或者其他保险的</w:t>
      </w:r>
      <w:r>
        <w:rPr>
          <w:rFonts w:eastAsiaTheme="minorEastAsia"/>
          <w:color w:val="000000"/>
          <w:sz w:val="24"/>
          <w:szCs w:val="24"/>
        </w:rPr>
        <w:t>。</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2</w:t>
      </w:r>
      <w:r>
        <w:rPr>
          <w:rFonts w:eastAsiaTheme="minorEastAsia"/>
          <w:color w:val="000000"/>
          <w:sz w:val="24"/>
          <w:szCs w:val="24"/>
        </w:rPr>
        <w:t>、成交供应商未按照本磋商文件的规定要求，没有足额配置服务人员，或擅自减少服务人员，或未经采购单位同意，擅自变动或调动服务人员，或对采购单位提出</w:t>
      </w:r>
      <w:proofErr w:type="gramStart"/>
      <w:r>
        <w:rPr>
          <w:rFonts w:eastAsiaTheme="minorEastAsia"/>
          <w:color w:val="000000"/>
          <w:sz w:val="24"/>
          <w:szCs w:val="24"/>
        </w:rPr>
        <w:t>劝辞</w:t>
      </w:r>
      <w:r>
        <w:rPr>
          <w:rFonts w:eastAsiaTheme="minorEastAsia"/>
          <w:color w:val="000000"/>
          <w:sz w:val="24"/>
          <w:szCs w:val="24"/>
        </w:rPr>
        <w:lastRenderedPageBreak/>
        <w:t>建议</w:t>
      </w:r>
      <w:proofErr w:type="gramEnd"/>
      <w:r>
        <w:rPr>
          <w:rFonts w:eastAsiaTheme="minorEastAsia"/>
          <w:color w:val="000000"/>
          <w:sz w:val="24"/>
          <w:szCs w:val="24"/>
        </w:rPr>
        <w:t>的不称职人员未及时子以清退或调离，从而严重影响采购单位工作的。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3</w:t>
      </w:r>
      <w:r>
        <w:rPr>
          <w:rFonts w:eastAsiaTheme="minorEastAsia"/>
          <w:color w:val="000000"/>
          <w:sz w:val="24"/>
          <w:szCs w:val="24"/>
        </w:rPr>
        <w:t>、因成交供应商工作失职造成采购单位重大消防安全事故、护理安全事故，其他责任事故或隐瞒、瞒报安全责任事故的。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4</w:t>
      </w:r>
      <w:r>
        <w:rPr>
          <w:rFonts w:eastAsiaTheme="minorEastAsia"/>
          <w:color w:val="000000"/>
          <w:sz w:val="24"/>
          <w:szCs w:val="24"/>
        </w:rPr>
        <w:t>、成交供应商不能完全履行合同约定的其它义务，且经采购单位两次通知整改，未整改到位的。</w:t>
      </w:r>
    </w:p>
    <w:p w:rsidR="00A60054" w:rsidRDefault="00251D8A">
      <w:pPr>
        <w:spacing w:line="440" w:lineRule="exact"/>
        <w:ind w:firstLineChars="200" w:firstLine="480"/>
        <w:rPr>
          <w:rFonts w:eastAsiaTheme="minorEastAsia"/>
          <w:color w:val="000000"/>
          <w:sz w:val="24"/>
          <w:szCs w:val="24"/>
        </w:rPr>
      </w:pPr>
      <w:r>
        <w:rPr>
          <w:rFonts w:eastAsiaTheme="minorEastAsia"/>
          <w:color w:val="000000"/>
          <w:sz w:val="24"/>
          <w:szCs w:val="24"/>
        </w:rPr>
        <w:t>5</w:t>
      </w:r>
      <w:r>
        <w:rPr>
          <w:rFonts w:eastAsiaTheme="minorEastAsia"/>
          <w:color w:val="000000"/>
          <w:sz w:val="24"/>
          <w:szCs w:val="24"/>
        </w:rPr>
        <w:t>、成交供应商投标文件弄虚作假，与实际情况不相符合的。</w:t>
      </w:r>
    </w:p>
    <w:p w:rsidR="00A60054" w:rsidRDefault="00251D8A">
      <w:pPr>
        <w:spacing w:line="440" w:lineRule="exact"/>
        <w:ind w:firstLineChars="200" w:firstLine="482"/>
        <w:outlineLvl w:val="1"/>
        <w:rPr>
          <w:rFonts w:eastAsiaTheme="minorEastAsia"/>
          <w:b/>
          <w:bCs/>
          <w:color w:val="000000"/>
          <w:sz w:val="24"/>
          <w:szCs w:val="24"/>
        </w:rPr>
      </w:pPr>
      <w:r>
        <w:rPr>
          <w:rFonts w:eastAsiaTheme="minorEastAsia"/>
          <w:b/>
          <w:bCs/>
          <w:color w:val="000000"/>
          <w:sz w:val="24"/>
          <w:szCs w:val="24"/>
        </w:rPr>
        <w:t>（二）成交供应商在服务期限内存在以下情形，应承担相应的法律后果，采购单位有权单方提前终止合同。</w:t>
      </w:r>
    </w:p>
    <w:p w:rsidR="00A60054" w:rsidRDefault="00251D8A">
      <w:pPr>
        <w:spacing w:line="440" w:lineRule="exact"/>
        <w:ind w:firstLineChars="200" w:firstLine="482"/>
        <w:outlineLvl w:val="1"/>
        <w:rPr>
          <w:rFonts w:eastAsiaTheme="minorEastAsia"/>
          <w:b/>
          <w:bCs/>
          <w:color w:val="000000"/>
          <w:sz w:val="24"/>
          <w:szCs w:val="24"/>
        </w:rPr>
      </w:pPr>
      <w:r>
        <w:rPr>
          <w:rFonts w:eastAsiaTheme="minorEastAsia"/>
          <w:b/>
          <w:bCs/>
          <w:color w:val="000000"/>
          <w:sz w:val="24"/>
          <w:szCs w:val="24"/>
        </w:rPr>
        <w:t>1</w:t>
      </w:r>
      <w:r>
        <w:rPr>
          <w:rFonts w:eastAsiaTheme="minorEastAsia"/>
          <w:b/>
          <w:bCs/>
          <w:color w:val="000000"/>
          <w:sz w:val="24"/>
          <w:szCs w:val="24"/>
        </w:rPr>
        <w:t>、因成交供应商工作失职造成采购单位重大安全事故、水电安全事故、其他责任事故或隐瞒、瞒报安全责任事故。</w:t>
      </w:r>
    </w:p>
    <w:p w:rsidR="00A60054" w:rsidRDefault="00251D8A">
      <w:pPr>
        <w:snapToGrid w:val="0"/>
        <w:spacing w:line="440" w:lineRule="exact"/>
        <w:ind w:firstLineChars="200" w:firstLine="482"/>
        <w:rPr>
          <w:kern w:val="0"/>
          <w:sz w:val="24"/>
          <w:szCs w:val="28"/>
        </w:rPr>
      </w:pPr>
      <w:r>
        <w:rPr>
          <w:rFonts w:eastAsiaTheme="minorEastAsia"/>
          <w:b/>
          <w:bCs/>
          <w:color w:val="000000"/>
          <w:sz w:val="24"/>
          <w:szCs w:val="24"/>
        </w:rPr>
        <w:t>2</w:t>
      </w:r>
      <w:r>
        <w:rPr>
          <w:rFonts w:eastAsiaTheme="minorEastAsia"/>
          <w:b/>
          <w:bCs/>
          <w:color w:val="000000"/>
          <w:sz w:val="24"/>
          <w:szCs w:val="24"/>
        </w:rPr>
        <w:t>、成交供应商不能完全履行合同约定的其它义务，且经采购单位两次通知整改，未整改到位。</w:t>
      </w:r>
    </w:p>
    <w:p w:rsidR="00A60054" w:rsidRDefault="00251D8A">
      <w:pPr>
        <w:snapToGrid w:val="0"/>
        <w:spacing w:line="440" w:lineRule="exact"/>
        <w:ind w:firstLineChars="246" w:firstLine="593"/>
        <w:outlineLvl w:val="0"/>
        <w:rPr>
          <w:b/>
          <w:bCs/>
          <w:sz w:val="24"/>
          <w:szCs w:val="24"/>
        </w:rPr>
      </w:pPr>
      <w:r>
        <w:rPr>
          <w:rFonts w:hint="eastAsia"/>
          <w:b/>
          <w:bCs/>
          <w:sz w:val="24"/>
          <w:szCs w:val="24"/>
        </w:rPr>
        <w:t>四</w:t>
      </w:r>
      <w:r>
        <w:rPr>
          <w:b/>
          <w:bCs/>
          <w:sz w:val="24"/>
          <w:szCs w:val="24"/>
        </w:rPr>
        <w:t>、考核管理</w:t>
      </w:r>
    </w:p>
    <w:p w:rsidR="00A60054" w:rsidRDefault="00251D8A">
      <w:pPr>
        <w:snapToGrid w:val="0"/>
        <w:spacing w:line="440" w:lineRule="exact"/>
        <w:ind w:firstLineChars="200" w:firstLine="480"/>
        <w:outlineLvl w:val="0"/>
        <w:rPr>
          <w:sz w:val="24"/>
          <w:szCs w:val="24"/>
        </w:rPr>
      </w:pPr>
      <w:r>
        <w:rPr>
          <w:sz w:val="24"/>
          <w:szCs w:val="24"/>
        </w:rPr>
        <w:t>1</w:t>
      </w:r>
      <w:r>
        <w:rPr>
          <w:sz w:val="24"/>
          <w:szCs w:val="24"/>
        </w:rPr>
        <w:t>、</w:t>
      </w:r>
      <w:r>
        <w:rPr>
          <w:rFonts w:hint="eastAsia"/>
          <w:sz w:val="24"/>
          <w:szCs w:val="24"/>
        </w:rPr>
        <w:t>护理服务</w:t>
      </w:r>
      <w:r>
        <w:rPr>
          <w:sz w:val="24"/>
          <w:szCs w:val="24"/>
        </w:rPr>
        <w:t>公司在开展以上各类服务管理时，必须接受南通市阳光养老产业集团有限公司的管理、指导、监督、考核</w:t>
      </w:r>
      <w:r>
        <w:rPr>
          <w:rFonts w:hint="eastAsia"/>
          <w:sz w:val="24"/>
          <w:szCs w:val="24"/>
        </w:rPr>
        <w:t>，必须按照采购方的服务管理制度和要求开展服务</w:t>
      </w:r>
      <w:r>
        <w:rPr>
          <w:sz w:val="24"/>
          <w:szCs w:val="24"/>
        </w:rPr>
        <w:t>。</w:t>
      </w:r>
    </w:p>
    <w:p w:rsidR="00A60054" w:rsidRDefault="00251D8A">
      <w:pPr>
        <w:snapToGrid w:val="0"/>
        <w:spacing w:line="440" w:lineRule="exact"/>
        <w:ind w:firstLineChars="200" w:firstLine="480"/>
        <w:outlineLvl w:val="0"/>
        <w:rPr>
          <w:sz w:val="24"/>
          <w:szCs w:val="24"/>
        </w:rPr>
      </w:pPr>
      <w:r>
        <w:rPr>
          <w:rFonts w:hint="eastAsia"/>
          <w:sz w:val="24"/>
          <w:szCs w:val="24"/>
        </w:rPr>
        <w:t>2</w:t>
      </w:r>
      <w:r>
        <w:rPr>
          <w:sz w:val="24"/>
          <w:szCs w:val="24"/>
        </w:rPr>
        <w:t>、考核办法：由</w:t>
      </w:r>
      <w:r>
        <w:rPr>
          <w:rFonts w:hint="eastAsia"/>
          <w:sz w:val="24"/>
          <w:szCs w:val="24"/>
        </w:rPr>
        <w:t>采购人拟定服务区域考核管理规定，每月结算费用前，由采购人组织对供应商的服务情况进行考核，考核结果应用于当期费用结算</w:t>
      </w:r>
      <w:r>
        <w:rPr>
          <w:sz w:val="24"/>
          <w:szCs w:val="24"/>
        </w:rPr>
        <w:t>。</w:t>
      </w:r>
    </w:p>
    <w:p w:rsidR="00A60054" w:rsidRDefault="00251D8A">
      <w:pPr>
        <w:snapToGrid w:val="0"/>
        <w:spacing w:line="440" w:lineRule="exact"/>
        <w:ind w:firstLineChars="200" w:firstLine="480"/>
        <w:outlineLvl w:val="0"/>
        <w:rPr>
          <w:sz w:val="24"/>
          <w:szCs w:val="24"/>
        </w:rPr>
      </w:pPr>
      <w:r>
        <w:rPr>
          <w:rFonts w:hint="eastAsia"/>
          <w:sz w:val="24"/>
          <w:szCs w:val="24"/>
        </w:rPr>
        <w:t>3</w:t>
      </w:r>
      <w:r>
        <w:rPr>
          <w:sz w:val="24"/>
          <w:szCs w:val="24"/>
        </w:rPr>
        <w:t>、</w:t>
      </w:r>
      <w:r>
        <w:rPr>
          <w:rFonts w:hint="eastAsia"/>
          <w:sz w:val="24"/>
          <w:szCs w:val="24"/>
        </w:rPr>
        <w:t>护理服务</w:t>
      </w:r>
      <w:r>
        <w:rPr>
          <w:sz w:val="24"/>
          <w:szCs w:val="24"/>
        </w:rPr>
        <w:t>公司必须支持和配合南通市阳光养老产业集团有限公司开展工作，服从招标人</w:t>
      </w:r>
      <w:r>
        <w:rPr>
          <w:rFonts w:hint="eastAsia"/>
          <w:sz w:val="24"/>
          <w:szCs w:val="24"/>
        </w:rPr>
        <w:t>内部护理服务工作人员</w:t>
      </w:r>
      <w:r>
        <w:rPr>
          <w:sz w:val="24"/>
          <w:szCs w:val="24"/>
        </w:rPr>
        <w:t>的总体管理要求，保证各项工作的正常运行。</w:t>
      </w:r>
    </w:p>
    <w:p w:rsidR="00A60054" w:rsidRDefault="00251D8A">
      <w:pPr>
        <w:snapToGrid w:val="0"/>
        <w:spacing w:line="440" w:lineRule="exact"/>
        <w:ind w:firstLineChars="200" w:firstLine="480"/>
        <w:outlineLvl w:val="0"/>
        <w:rPr>
          <w:sz w:val="24"/>
          <w:szCs w:val="24"/>
        </w:rPr>
      </w:pPr>
      <w:r>
        <w:rPr>
          <w:rFonts w:hint="eastAsia"/>
          <w:sz w:val="24"/>
          <w:szCs w:val="24"/>
        </w:rPr>
        <w:t>4</w:t>
      </w:r>
      <w:r>
        <w:rPr>
          <w:sz w:val="24"/>
          <w:szCs w:val="24"/>
        </w:rPr>
        <w:t>、</w:t>
      </w:r>
      <w:r>
        <w:rPr>
          <w:rFonts w:hint="eastAsia"/>
          <w:sz w:val="24"/>
          <w:szCs w:val="24"/>
        </w:rPr>
        <w:t>护理服务人员</w:t>
      </w:r>
      <w:r>
        <w:rPr>
          <w:sz w:val="24"/>
          <w:szCs w:val="24"/>
        </w:rPr>
        <w:t>档案齐全，管理完善，值班记录</w:t>
      </w:r>
      <w:r>
        <w:rPr>
          <w:rFonts w:hint="eastAsia"/>
          <w:sz w:val="24"/>
          <w:szCs w:val="24"/>
        </w:rPr>
        <w:t>、工作记录必须按照采购方要求保证</w:t>
      </w:r>
      <w:r>
        <w:rPr>
          <w:sz w:val="24"/>
          <w:szCs w:val="24"/>
        </w:rPr>
        <w:t>完整、填写规范、交接手续齐备，检索方便。</w:t>
      </w:r>
    </w:p>
    <w:p w:rsidR="00A60054" w:rsidRDefault="00251D8A">
      <w:pPr>
        <w:snapToGrid w:val="0"/>
        <w:spacing w:line="440" w:lineRule="exact"/>
        <w:ind w:firstLineChars="196" w:firstLine="472"/>
        <w:outlineLvl w:val="0"/>
        <w:rPr>
          <w:b/>
          <w:sz w:val="24"/>
          <w:szCs w:val="24"/>
        </w:rPr>
      </w:pPr>
      <w:r>
        <w:rPr>
          <w:rFonts w:hint="eastAsia"/>
          <w:b/>
          <w:sz w:val="24"/>
          <w:szCs w:val="24"/>
        </w:rPr>
        <w:t>五</w:t>
      </w:r>
      <w:r>
        <w:rPr>
          <w:b/>
          <w:sz w:val="24"/>
          <w:szCs w:val="24"/>
        </w:rPr>
        <w:t>、合同总价</w:t>
      </w:r>
    </w:p>
    <w:p w:rsidR="00A60054" w:rsidRDefault="00251D8A">
      <w:pPr>
        <w:snapToGrid w:val="0"/>
        <w:spacing w:line="440" w:lineRule="exact"/>
        <w:ind w:firstLineChars="200" w:firstLine="480"/>
        <w:outlineLvl w:val="0"/>
        <w:rPr>
          <w:sz w:val="24"/>
          <w:szCs w:val="24"/>
        </w:rPr>
      </w:pPr>
      <w:r>
        <w:rPr>
          <w:sz w:val="24"/>
          <w:szCs w:val="24"/>
        </w:rPr>
        <w:t>合同价格按此次</w:t>
      </w:r>
      <w:r>
        <w:rPr>
          <w:rFonts w:hint="eastAsia"/>
          <w:sz w:val="24"/>
          <w:szCs w:val="24"/>
        </w:rPr>
        <w:t>成交</w:t>
      </w:r>
      <w:r>
        <w:rPr>
          <w:sz w:val="24"/>
          <w:szCs w:val="24"/>
        </w:rPr>
        <w:t>价格执行，合同</w:t>
      </w:r>
      <w:r>
        <w:rPr>
          <w:rFonts w:hint="eastAsia"/>
          <w:sz w:val="24"/>
          <w:szCs w:val="24"/>
        </w:rPr>
        <w:t>约定服务长者单价</w:t>
      </w:r>
      <w:r>
        <w:rPr>
          <w:sz w:val="24"/>
          <w:szCs w:val="24"/>
        </w:rPr>
        <w:t>为人民币</w:t>
      </w:r>
      <w:r>
        <w:rPr>
          <w:sz w:val="24"/>
          <w:szCs w:val="24"/>
        </w:rPr>
        <w:t>_</w:t>
      </w:r>
      <w:r>
        <w:rPr>
          <w:sz w:val="24"/>
          <w:szCs w:val="24"/>
          <w:u w:val="single"/>
        </w:rPr>
        <w:t xml:space="preserve">_     </w:t>
      </w:r>
      <w:r>
        <w:rPr>
          <w:sz w:val="24"/>
          <w:szCs w:val="24"/>
        </w:rPr>
        <w:t>元</w:t>
      </w:r>
      <w:r>
        <w:rPr>
          <w:rFonts w:hint="eastAsia"/>
          <w:sz w:val="24"/>
          <w:szCs w:val="24"/>
        </w:rPr>
        <w:t>/</w:t>
      </w:r>
      <w:r>
        <w:rPr>
          <w:rFonts w:hint="eastAsia"/>
          <w:sz w:val="24"/>
          <w:szCs w:val="24"/>
        </w:rPr>
        <w:t>人</w:t>
      </w:r>
      <w:r>
        <w:rPr>
          <w:sz w:val="24"/>
          <w:szCs w:val="24"/>
        </w:rPr>
        <w:t>·</w:t>
      </w:r>
      <w:r>
        <w:rPr>
          <w:rFonts w:hint="eastAsia"/>
          <w:sz w:val="24"/>
          <w:szCs w:val="24"/>
        </w:rPr>
        <w:t>天</w:t>
      </w:r>
      <w:r>
        <w:rPr>
          <w:sz w:val="24"/>
          <w:szCs w:val="24"/>
        </w:rPr>
        <w:t>，</w:t>
      </w:r>
      <w:r>
        <w:rPr>
          <w:rFonts w:hint="eastAsia"/>
          <w:sz w:val="24"/>
          <w:szCs w:val="24"/>
        </w:rPr>
        <w:t>双方按照供应商当期实际提供服务人数按天进行结算。合同约定费用（</w:t>
      </w:r>
      <w:r>
        <w:rPr>
          <w:sz w:val="24"/>
          <w:szCs w:val="24"/>
        </w:rPr>
        <w:t>此次</w:t>
      </w:r>
      <w:r>
        <w:rPr>
          <w:rFonts w:hint="eastAsia"/>
          <w:sz w:val="24"/>
          <w:szCs w:val="24"/>
        </w:rPr>
        <w:t>成交</w:t>
      </w:r>
      <w:r>
        <w:rPr>
          <w:sz w:val="24"/>
          <w:szCs w:val="24"/>
        </w:rPr>
        <w:t>价格</w:t>
      </w:r>
      <w:r>
        <w:rPr>
          <w:rFonts w:hint="eastAsia"/>
          <w:sz w:val="24"/>
          <w:szCs w:val="24"/>
        </w:rPr>
        <w:t>）</w:t>
      </w:r>
      <w:r>
        <w:rPr>
          <w:bCs/>
          <w:sz w:val="24"/>
          <w:szCs w:val="24"/>
        </w:rPr>
        <w:t>应包含但</w:t>
      </w:r>
      <w:r>
        <w:rPr>
          <w:rFonts w:eastAsiaTheme="minorEastAsia"/>
          <w:sz w:val="24"/>
          <w:szCs w:val="24"/>
        </w:rPr>
        <w:t>服务人员的工资费、保险费、餐费、</w:t>
      </w:r>
      <w:r>
        <w:rPr>
          <w:rFonts w:eastAsiaTheme="minorEastAsia" w:hint="eastAsia"/>
          <w:sz w:val="24"/>
          <w:szCs w:val="24"/>
        </w:rPr>
        <w:t>住宿费、</w:t>
      </w:r>
      <w:r>
        <w:rPr>
          <w:rFonts w:eastAsiaTheme="minorEastAsia"/>
          <w:sz w:val="24"/>
          <w:szCs w:val="24"/>
        </w:rPr>
        <w:t>补贴、福利费（包括体检费）、仪器设备费、管理费、培训费、上缴税金等一切费用，</w:t>
      </w:r>
      <w:r>
        <w:rPr>
          <w:rFonts w:eastAsiaTheme="minorEastAsia" w:hint="eastAsia"/>
          <w:sz w:val="24"/>
          <w:szCs w:val="24"/>
        </w:rPr>
        <w:t>采购人</w:t>
      </w:r>
      <w:r>
        <w:rPr>
          <w:rFonts w:eastAsiaTheme="minorEastAsia"/>
          <w:sz w:val="24"/>
          <w:szCs w:val="24"/>
        </w:rPr>
        <w:t>不再另行支付其他费用</w:t>
      </w:r>
      <w:r>
        <w:rPr>
          <w:bCs/>
          <w:sz w:val="24"/>
          <w:szCs w:val="24"/>
        </w:rPr>
        <w:t>。</w:t>
      </w:r>
    </w:p>
    <w:p w:rsidR="00A60054" w:rsidRDefault="00251D8A">
      <w:pPr>
        <w:snapToGrid w:val="0"/>
        <w:spacing w:line="440" w:lineRule="exact"/>
        <w:ind w:firstLineChars="200" w:firstLine="482"/>
        <w:outlineLvl w:val="0"/>
        <w:rPr>
          <w:sz w:val="24"/>
          <w:szCs w:val="24"/>
        </w:rPr>
      </w:pPr>
      <w:r>
        <w:rPr>
          <w:rFonts w:hint="eastAsia"/>
          <w:b/>
          <w:bCs/>
          <w:sz w:val="24"/>
          <w:szCs w:val="24"/>
        </w:rPr>
        <w:t>六</w:t>
      </w:r>
      <w:r>
        <w:rPr>
          <w:b/>
          <w:bCs/>
          <w:sz w:val="24"/>
          <w:szCs w:val="24"/>
        </w:rPr>
        <w:t>、</w:t>
      </w:r>
      <w:r>
        <w:rPr>
          <w:rFonts w:hint="eastAsia"/>
          <w:b/>
          <w:bCs/>
          <w:sz w:val="24"/>
          <w:szCs w:val="24"/>
        </w:rPr>
        <w:t>付款方式</w:t>
      </w:r>
    </w:p>
    <w:p w:rsidR="00A60054" w:rsidRPr="00FF71A6" w:rsidRDefault="00251D8A">
      <w:pPr>
        <w:snapToGrid w:val="0"/>
        <w:spacing w:line="440" w:lineRule="exact"/>
        <w:ind w:firstLineChars="200" w:firstLine="480"/>
        <w:outlineLvl w:val="0"/>
        <w:rPr>
          <w:sz w:val="24"/>
          <w:szCs w:val="24"/>
        </w:rPr>
      </w:pPr>
      <w:r w:rsidRPr="00FF71A6">
        <w:rPr>
          <w:sz w:val="24"/>
          <w:szCs w:val="24"/>
        </w:rPr>
        <w:t>先考核后支付，即每月结束后的</w:t>
      </w:r>
      <w:r w:rsidRPr="00FF71A6">
        <w:rPr>
          <w:rFonts w:hint="eastAsia"/>
          <w:sz w:val="24"/>
          <w:szCs w:val="24"/>
        </w:rPr>
        <w:t>七</w:t>
      </w:r>
      <w:r w:rsidRPr="00FF71A6">
        <w:rPr>
          <w:sz w:val="24"/>
          <w:szCs w:val="24"/>
        </w:rPr>
        <w:t>个工作日内，由采购单位对成交供应商的上月的服务工作进行考核（</w:t>
      </w:r>
      <w:r w:rsidRPr="00FF71A6">
        <w:rPr>
          <w:rFonts w:eastAsiaTheme="minorEastAsia"/>
          <w:sz w:val="24"/>
          <w:szCs w:val="24"/>
        </w:rPr>
        <w:t>考核方式</w:t>
      </w:r>
      <w:r w:rsidRPr="00FF71A6">
        <w:rPr>
          <w:rFonts w:eastAsiaTheme="minorEastAsia" w:hint="eastAsia"/>
          <w:sz w:val="24"/>
          <w:szCs w:val="24"/>
        </w:rPr>
        <w:t>作为合同的一部分</w:t>
      </w:r>
      <w:r w:rsidRPr="00FF71A6">
        <w:rPr>
          <w:rFonts w:eastAsiaTheme="minorEastAsia"/>
          <w:sz w:val="24"/>
          <w:szCs w:val="24"/>
        </w:rPr>
        <w:t>另行规定</w:t>
      </w:r>
      <w:r w:rsidRPr="00FF71A6">
        <w:rPr>
          <w:sz w:val="24"/>
          <w:szCs w:val="24"/>
        </w:rPr>
        <w:t>），考核结束后的七个工作日内将上月的服务费按考核结果</w:t>
      </w:r>
      <w:r w:rsidRPr="00FF71A6">
        <w:rPr>
          <w:rFonts w:hint="eastAsia"/>
          <w:sz w:val="24"/>
          <w:szCs w:val="24"/>
        </w:rPr>
        <w:t>结算，</w:t>
      </w:r>
      <w:r w:rsidRPr="00FF71A6">
        <w:rPr>
          <w:rFonts w:cs="宋体" w:hint="eastAsia"/>
          <w:sz w:val="24"/>
          <w:szCs w:val="24"/>
          <w:lang w:bidi="ar"/>
        </w:rPr>
        <w:t>成交供应商提供采购人需要的发票，采购人将结算费用支付</w:t>
      </w:r>
      <w:proofErr w:type="gramStart"/>
      <w:r w:rsidRPr="00FF71A6">
        <w:rPr>
          <w:rFonts w:cs="宋体" w:hint="eastAsia"/>
          <w:sz w:val="24"/>
          <w:szCs w:val="24"/>
          <w:lang w:bidi="ar"/>
        </w:rPr>
        <w:t>给成交</w:t>
      </w:r>
      <w:proofErr w:type="gramEnd"/>
      <w:r w:rsidRPr="00FF71A6">
        <w:rPr>
          <w:rFonts w:cs="宋体" w:hint="eastAsia"/>
          <w:sz w:val="24"/>
          <w:szCs w:val="24"/>
          <w:lang w:bidi="ar"/>
        </w:rPr>
        <w:t>供应商。</w:t>
      </w:r>
      <w:r w:rsidR="00FF71A6" w:rsidRPr="00FF71A6">
        <w:rPr>
          <w:rFonts w:cs="宋体" w:hint="eastAsia"/>
          <w:b/>
          <w:sz w:val="24"/>
          <w:szCs w:val="24"/>
          <w:lang w:bidi="ar"/>
        </w:rPr>
        <w:t>实际付款方式</w:t>
      </w:r>
      <w:r w:rsidR="00FF71A6" w:rsidRPr="00FF71A6">
        <w:rPr>
          <w:rFonts w:hint="eastAsia"/>
          <w:b/>
          <w:kern w:val="0"/>
          <w:sz w:val="24"/>
          <w:szCs w:val="24"/>
          <w:lang w:val="zh-CN"/>
        </w:rPr>
        <w:t>以最终签订合同为准。</w:t>
      </w:r>
    </w:p>
    <w:p w:rsidR="00A60054" w:rsidRDefault="00251D8A">
      <w:pPr>
        <w:widowControl/>
        <w:spacing w:line="440" w:lineRule="exact"/>
        <w:ind w:firstLineChars="196" w:firstLine="472"/>
        <w:jc w:val="left"/>
        <w:rPr>
          <w:b/>
          <w:bCs/>
          <w:sz w:val="24"/>
          <w:szCs w:val="24"/>
        </w:rPr>
      </w:pPr>
      <w:r>
        <w:rPr>
          <w:rFonts w:hint="eastAsia"/>
          <w:b/>
          <w:bCs/>
          <w:sz w:val="24"/>
          <w:szCs w:val="24"/>
        </w:rPr>
        <w:lastRenderedPageBreak/>
        <w:t>七</w:t>
      </w:r>
      <w:r>
        <w:rPr>
          <w:b/>
          <w:bCs/>
          <w:sz w:val="24"/>
          <w:szCs w:val="24"/>
        </w:rPr>
        <w:t>、甲方权利义务</w:t>
      </w:r>
    </w:p>
    <w:p w:rsidR="00A60054" w:rsidRDefault="00251D8A">
      <w:pPr>
        <w:spacing w:line="440" w:lineRule="exact"/>
        <w:ind w:firstLineChars="200" w:firstLine="480"/>
        <w:rPr>
          <w:sz w:val="24"/>
          <w:szCs w:val="24"/>
        </w:rPr>
      </w:pPr>
      <w:r>
        <w:rPr>
          <w:rFonts w:hint="eastAsia"/>
          <w:sz w:val="24"/>
          <w:szCs w:val="24"/>
        </w:rPr>
        <w:t>1</w:t>
      </w:r>
      <w:r>
        <w:rPr>
          <w:rFonts w:hint="eastAsia"/>
          <w:sz w:val="24"/>
          <w:szCs w:val="24"/>
        </w:rPr>
        <w:t>、</w:t>
      </w:r>
      <w:r>
        <w:rPr>
          <w:sz w:val="24"/>
          <w:szCs w:val="24"/>
        </w:rPr>
        <w:t>根据本合同规定甲方将阳光养老产业集团有限公司</w:t>
      </w:r>
      <w:r>
        <w:rPr>
          <w:rFonts w:hint="eastAsia"/>
          <w:sz w:val="24"/>
          <w:szCs w:val="24"/>
        </w:rPr>
        <w:t>部分区域生活护理服务</w:t>
      </w:r>
      <w:r>
        <w:rPr>
          <w:sz w:val="24"/>
          <w:szCs w:val="24"/>
        </w:rPr>
        <w:t>项目委托乙方实行</w:t>
      </w:r>
      <w:r>
        <w:rPr>
          <w:rFonts w:hint="eastAsia"/>
          <w:sz w:val="24"/>
          <w:szCs w:val="24"/>
        </w:rPr>
        <w:t>服务</w:t>
      </w:r>
      <w:r>
        <w:rPr>
          <w:sz w:val="24"/>
          <w:szCs w:val="24"/>
        </w:rPr>
        <w:t>。</w:t>
      </w:r>
    </w:p>
    <w:p w:rsidR="00A60054" w:rsidRDefault="00251D8A">
      <w:pPr>
        <w:widowControl/>
        <w:spacing w:line="440" w:lineRule="exact"/>
        <w:ind w:firstLineChars="200" w:firstLine="480"/>
        <w:jc w:val="left"/>
        <w:rPr>
          <w:sz w:val="24"/>
          <w:szCs w:val="24"/>
        </w:rPr>
      </w:pPr>
      <w:r>
        <w:rPr>
          <w:rFonts w:hint="eastAsia"/>
          <w:sz w:val="24"/>
          <w:szCs w:val="24"/>
        </w:rPr>
        <w:t>2</w:t>
      </w:r>
      <w:r>
        <w:rPr>
          <w:rFonts w:hint="eastAsia"/>
          <w:sz w:val="24"/>
          <w:szCs w:val="24"/>
        </w:rPr>
        <w:t>、</w:t>
      </w:r>
      <w:r>
        <w:rPr>
          <w:sz w:val="24"/>
          <w:szCs w:val="24"/>
        </w:rPr>
        <w:t>甲方根据其考核管理办法，对乙方的管理实施监督检查，就</w:t>
      </w:r>
      <w:r>
        <w:rPr>
          <w:rFonts w:hint="eastAsia"/>
          <w:sz w:val="24"/>
          <w:szCs w:val="24"/>
        </w:rPr>
        <w:t>生活护理服务</w:t>
      </w:r>
      <w:r>
        <w:rPr>
          <w:sz w:val="24"/>
          <w:szCs w:val="24"/>
        </w:rPr>
        <w:t>的有关问题向乙方提出意见和建议，每月进行一次固定考核及整改复查。</w:t>
      </w:r>
    </w:p>
    <w:p w:rsidR="00A60054" w:rsidRDefault="00251D8A">
      <w:pPr>
        <w:widowControl/>
        <w:spacing w:line="440" w:lineRule="exact"/>
        <w:ind w:firstLineChars="200" w:firstLine="480"/>
        <w:jc w:val="left"/>
        <w:rPr>
          <w:sz w:val="24"/>
          <w:szCs w:val="24"/>
        </w:rPr>
      </w:pPr>
      <w:r>
        <w:rPr>
          <w:rFonts w:hint="eastAsia"/>
          <w:sz w:val="24"/>
          <w:szCs w:val="24"/>
        </w:rPr>
        <w:t>3</w:t>
      </w:r>
      <w:r>
        <w:rPr>
          <w:rFonts w:hint="eastAsia"/>
          <w:sz w:val="24"/>
          <w:szCs w:val="24"/>
        </w:rPr>
        <w:t>、</w:t>
      </w:r>
      <w:r>
        <w:rPr>
          <w:sz w:val="24"/>
          <w:szCs w:val="24"/>
        </w:rPr>
        <w:t>甲方应及时告知乙方相关考核办法，便于乙方及时开展培训。因现场情况需求导致甲方修订考核办法，也应及时通知乙方，落实考核办法。</w:t>
      </w:r>
    </w:p>
    <w:p w:rsidR="00A60054" w:rsidRDefault="00251D8A">
      <w:pPr>
        <w:widowControl/>
        <w:spacing w:line="440" w:lineRule="exact"/>
        <w:ind w:firstLineChars="196" w:firstLine="472"/>
        <w:jc w:val="left"/>
        <w:rPr>
          <w:b/>
          <w:bCs/>
          <w:sz w:val="24"/>
          <w:szCs w:val="24"/>
        </w:rPr>
      </w:pPr>
      <w:r>
        <w:rPr>
          <w:rFonts w:hint="eastAsia"/>
          <w:b/>
          <w:bCs/>
          <w:sz w:val="24"/>
          <w:szCs w:val="24"/>
        </w:rPr>
        <w:t>八</w:t>
      </w:r>
      <w:r>
        <w:rPr>
          <w:b/>
          <w:bCs/>
          <w:sz w:val="24"/>
          <w:szCs w:val="24"/>
        </w:rPr>
        <w:t>、乙方权利和义务</w:t>
      </w:r>
    </w:p>
    <w:p w:rsidR="00A60054" w:rsidRDefault="00251D8A">
      <w:pPr>
        <w:widowControl/>
        <w:spacing w:line="440" w:lineRule="exact"/>
        <w:ind w:firstLineChars="200" w:firstLine="480"/>
        <w:jc w:val="left"/>
        <w:rPr>
          <w:sz w:val="24"/>
          <w:szCs w:val="24"/>
        </w:rPr>
      </w:pPr>
      <w:r>
        <w:rPr>
          <w:rFonts w:hint="eastAsia"/>
          <w:sz w:val="24"/>
          <w:szCs w:val="24"/>
        </w:rPr>
        <w:t>1</w:t>
      </w:r>
      <w:r>
        <w:rPr>
          <w:rFonts w:hint="eastAsia"/>
          <w:sz w:val="24"/>
          <w:szCs w:val="24"/>
        </w:rPr>
        <w:t>、根据甲方相关管理规定和制度要求，落实服务</w:t>
      </w:r>
      <w:r>
        <w:rPr>
          <w:sz w:val="24"/>
          <w:szCs w:val="24"/>
        </w:rPr>
        <w:t>区域</w:t>
      </w:r>
      <w:r>
        <w:rPr>
          <w:rFonts w:hint="eastAsia"/>
          <w:sz w:val="24"/>
          <w:szCs w:val="24"/>
        </w:rPr>
        <w:t>生活护理服务</w:t>
      </w:r>
      <w:r>
        <w:rPr>
          <w:sz w:val="24"/>
          <w:szCs w:val="24"/>
        </w:rPr>
        <w:t>的各项规章制度；根据甲方授权，对</w:t>
      </w:r>
      <w:r>
        <w:rPr>
          <w:rFonts w:hint="eastAsia"/>
          <w:sz w:val="24"/>
          <w:szCs w:val="24"/>
        </w:rPr>
        <w:t>派遣的生活护理人员</w:t>
      </w:r>
      <w:r>
        <w:rPr>
          <w:sz w:val="24"/>
          <w:szCs w:val="24"/>
        </w:rPr>
        <w:t>实施管理，确保实现管理目标，同时承担相应责任。</w:t>
      </w:r>
      <w:r>
        <w:rPr>
          <w:rFonts w:hint="eastAsia"/>
          <w:sz w:val="24"/>
          <w:szCs w:val="24"/>
        </w:rPr>
        <w:t>双方合作期间，</w:t>
      </w:r>
      <w:r>
        <w:rPr>
          <w:sz w:val="24"/>
          <w:szCs w:val="24"/>
        </w:rPr>
        <w:t>乙方应自觉接受甲方检查监督。</w:t>
      </w:r>
    </w:p>
    <w:p w:rsidR="00A60054" w:rsidRDefault="00251D8A">
      <w:pPr>
        <w:widowControl/>
        <w:spacing w:line="440" w:lineRule="exact"/>
        <w:ind w:firstLineChars="200" w:firstLine="480"/>
        <w:jc w:val="left"/>
        <w:rPr>
          <w:sz w:val="24"/>
          <w:szCs w:val="24"/>
        </w:rPr>
      </w:pPr>
      <w:r>
        <w:rPr>
          <w:rFonts w:hint="eastAsia"/>
          <w:sz w:val="24"/>
          <w:szCs w:val="24"/>
        </w:rPr>
        <w:t>2</w:t>
      </w:r>
      <w:r>
        <w:rPr>
          <w:rFonts w:hint="eastAsia"/>
          <w:sz w:val="24"/>
          <w:szCs w:val="24"/>
        </w:rPr>
        <w:t>、</w:t>
      </w:r>
      <w:r>
        <w:rPr>
          <w:sz w:val="24"/>
          <w:szCs w:val="24"/>
        </w:rPr>
        <w:t>乙方人员上岗前必须由乙方单位进行培训，培训内容包括甲方公司等管理办法等，乙方需将培训资料及签到表（复印件）</w:t>
      </w:r>
      <w:r>
        <w:rPr>
          <w:rFonts w:hint="eastAsia"/>
          <w:sz w:val="24"/>
          <w:szCs w:val="24"/>
        </w:rPr>
        <w:t>抄送一份给</w:t>
      </w:r>
      <w:r>
        <w:rPr>
          <w:sz w:val="24"/>
          <w:szCs w:val="24"/>
        </w:rPr>
        <w:t>甲方</w:t>
      </w:r>
      <w:r>
        <w:rPr>
          <w:rFonts w:hint="eastAsia"/>
          <w:sz w:val="24"/>
          <w:szCs w:val="24"/>
        </w:rPr>
        <w:t>；乙方人员需按照要求定期参与甲方组织的护理人员业务培训学习，以保障服务质量和服务水平。</w:t>
      </w:r>
    </w:p>
    <w:p w:rsidR="00A60054" w:rsidRDefault="00251D8A">
      <w:pPr>
        <w:snapToGrid w:val="0"/>
        <w:spacing w:line="440" w:lineRule="exact"/>
        <w:ind w:firstLineChars="196" w:firstLine="472"/>
        <w:rPr>
          <w:b/>
          <w:bCs/>
          <w:sz w:val="24"/>
          <w:szCs w:val="24"/>
        </w:rPr>
      </w:pPr>
      <w:r>
        <w:rPr>
          <w:rFonts w:hint="eastAsia"/>
          <w:b/>
          <w:bCs/>
          <w:sz w:val="24"/>
          <w:szCs w:val="24"/>
        </w:rPr>
        <w:t>九</w:t>
      </w:r>
      <w:r>
        <w:rPr>
          <w:b/>
          <w:bCs/>
          <w:sz w:val="24"/>
          <w:szCs w:val="24"/>
        </w:rPr>
        <w:t>、违约责任</w:t>
      </w:r>
    </w:p>
    <w:p w:rsidR="00A60054" w:rsidRDefault="00251D8A">
      <w:pPr>
        <w:snapToGrid w:val="0"/>
        <w:spacing w:line="440" w:lineRule="exact"/>
        <w:ind w:firstLineChars="200" w:firstLine="480"/>
        <w:rPr>
          <w:sz w:val="24"/>
          <w:szCs w:val="24"/>
        </w:rPr>
      </w:pPr>
      <w:r>
        <w:rPr>
          <w:rFonts w:hint="eastAsia"/>
          <w:sz w:val="24"/>
          <w:szCs w:val="24"/>
        </w:rPr>
        <w:t>1</w:t>
      </w:r>
      <w:r>
        <w:rPr>
          <w:rFonts w:hint="eastAsia"/>
          <w:sz w:val="24"/>
          <w:szCs w:val="24"/>
        </w:rPr>
        <w:t>、</w:t>
      </w:r>
      <w:r>
        <w:rPr>
          <w:sz w:val="24"/>
          <w:szCs w:val="24"/>
        </w:rPr>
        <w:t>甲方违反合同约定，使乙方未完成规定管理目标，乙方有权要求甲方在一定期限内解决，逾期未解决的，造成乙方经济损失由甲方承担。</w:t>
      </w:r>
    </w:p>
    <w:p w:rsidR="00A60054" w:rsidRDefault="00251D8A">
      <w:pPr>
        <w:snapToGrid w:val="0"/>
        <w:spacing w:line="440" w:lineRule="exact"/>
        <w:ind w:firstLineChars="200" w:firstLine="480"/>
        <w:rPr>
          <w:sz w:val="24"/>
          <w:szCs w:val="24"/>
        </w:rPr>
      </w:pPr>
      <w:r>
        <w:rPr>
          <w:rFonts w:hint="eastAsia"/>
          <w:sz w:val="24"/>
          <w:szCs w:val="24"/>
        </w:rPr>
        <w:t>2</w:t>
      </w:r>
      <w:r>
        <w:rPr>
          <w:rFonts w:hint="eastAsia"/>
          <w:sz w:val="24"/>
          <w:szCs w:val="24"/>
        </w:rPr>
        <w:t>、</w:t>
      </w:r>
      <w:r>
        <w:rPr>
          <w:sz w:val="24"/>
          <w:szCs w:val="24"/>
        </w:rPr>
        <w:t>乙方违反有关国家法律法规及本合同的约定，未能达到约定的管理目标，甲方有权要求乙方限期整改，逾期未整改，甲方可按双方确定的考核细则扣减服务费用。</w:t>
      </w:r>
    </w:p>
    <w:p w:rsidR="00A60054" w:rsidRDefault="00251D8A">
      <w:pPr>
        <w:snapToGrid w:val="0"/>
        <w:spacing w:line="440" w:lineRule="exact"/>
        <w:ind w:firstLineChars="196" w:firstLine="472"/>
        <w:rPr>
          <w:b/>
          <w:bCs/>
          <w:sz w:val="24"/>
          <w:szCs w:val="24"/>
        </w:rPr>
      </w:pPr>
      <w:r>
        <w:rPr>
          <w:b/>
          <w:bCs/>
          <w:sz w:val="24"/>
          <w:szCs w:val="24"/>
        </w:rPr>
        <w:t>十、不可抗力</w:t>
      </w:r>
    </w:p>
    <w:p w:rsidR="00A60054" w:rsidRDefault="00251D8A">
      <w:pPr>
        <w:snapToGrid w:val="0"/>
        <w:spacing w:line="440" w:lineRule="exact"/>
        <w:ind w:firstLineChars="200" w:firstLine="480"/>
        <w:rPr>
          <w:sz w:val="24"/>
          <w:szCs w:val="24"/>
        </w:rPr>
      </w:pPr>
      <w:r>
        <w:rPr>
          <w:sz w:val="24"/>
          <w:szCs w:val="24"/>
        </w:rPr>
        <w:t>本合同执行期间，如遇不可抗力致使合同无法履行时，双方应按有关法律、法规及时协商处理。</w:t>
      </w:r>
    </w:p>
    <w:p w:rsidR="00A60054" w:rsidRDefault="00251D8A">
      <w:pPr>
        <w:snapToGrid w:val="0"/>
        <w:spacing w:line="440" w:lineRule="exact"/>
        <w:ind w:firstLineChars="196" w:firstLine="472"/>
        <w:rPr>
          <w:b/>
          <w:bCs/>
          <w:sz w:val="24"/>
          <w:szCs w:val="24"/>
        </w:rPr>
      </w:pPr>
      <w:r>
        <w:rPr>
          <w:b/>
          <w:bCs/>
          <w:sz w:val="24"/>
          <w:szCs w:val="24"/>
        </w:rPr>
        <w:t>十</w:t>
      </w:r>
      <w:r>
        <w:rPr>
          <w:rFonts w:hint="eastAsia"/>
          <w:b/>
          <w:bCs/>
          <w:sz w:val="24"/>
          <w:szCs w:val="24"/>
        </w:rPr>
        <w:t>一</w:t>
      </w:r>
      <w:r>
        <w:rPr>
          <w:b/>
          <w:bCs/>
          <w:sz w:val="24"/>
          <w:szCs w:val="24"/>
        </w:rPr>
        <w:t>、合同的解除和转让</w:t>
      </w:r>
    </w:p>
    <w:p w:rsidR="00A60054" w:rsidRDefault="00251D8A">
      <w:pPr>
        <w:snapToGrid w:val="0"/>
        <w:spacing w:line="440" w:lineRule="exact"/>
        <w:ind w:firstLine="573"/>
        <w:rPr>
          <w:sz w:val="24"/>
          <w:szCs w:val="24"/>
        </w:rPr>
      </w:pPr>
      <w:r>
        <w:rPr>
          <w:rFonts w:hint="eastAsia"/>
          <w:sz w:val="24"/>
          <w:szCs w:val="24"/>
        </w:rPr>
        <w:t>1</w:t>
      </w:r>
      <w:r>
        <w:rPr>
          <w:rFonts w:hint="eastAsia"/>
          <w:sz w:val="24"/>
          <w:szCs w:val="24"/>
        </w:rPr>
        <w:t>、</w:t>
      </w:r>
      <w:r>
        <w:rPr>
          <w:sz w:val="24"/>
          <w:szCs w:val="24"/>
        </w:rPr>
        <w:t>本合同期限届满时合同自然终止。</w:t>
      </w:r>
    </w:p>
    <w:p w:rsidR="00A60054" w:rsidRDefault="00251D8A">
      <w:pPr>
        <w:snapToGrid w:val="0"/>
        <w:spacing w:line="440" w:lineRule="exact"/>
        <w:ind w:firstLine="573"/>
        <w:rPr>
          <w:sz w:val="24"/>
          <w:szCs w:val="24"/>
        </w:rPr>
      </w:pPr>
      <w:r>
        <w:rPr>
          <w:rFonts w:hint="eastAsia"/>
          <w:sz w:val="24"/>
          <w:szCs w:val="24"/>
        </w:rPr>
        <w:t>2</w:t>
      </w:r>
      <w:r>
        <w:rPr>
          <w:rFonts w:hint="eastAsia"/>
          <w:sz w:val="24"/>
          <w:szCs w:val="24"/>
        </w:rPr>
        <w:t>、</w:t>
      </w:r>
      <w:r>
        <w:rPr>
          <w:sz w:val="24"/>
          <w:szCs w:val="24"/>
        </w:rPr>
        <w:t>甲方和乙方协商一致，可以解除合同。</w:t>
      </w:r>
    </w:p>
    <w:p w:rsidR="00A60054" w:rsidRDefault="00251D8A">
      <w:pPr>
        <w:snapToGrid w:val="0"/>
        <w:spacing w:line="440" w:lineRule="exact"/>
        <w:ind w:firstLine="573"/>
        <w:rPr>
          <w:sz w:val="24"/>
          <w:szCs w:val="24"/>
        </w:rPr>
      </w:pPr>
      <w:r>
        <w:rPr>
          <w:rFonts w:hint="eastAsia"/>
          <w:sz w:val="24"/>
          <w:szCs w:val="24"/>
        </w:rPr>
        <w:t>3</w:t>
      </w:r>
      <w:r>
        <w:rPr>
          <w:rFonts w:hint="eastAsia"/>
          <w:sz w:val="24"/>
          <w:szCs w:val="24"/>
        </w:rPr>
        <w:t>、</w:t>
      </w:r>
      <w:r>
        <w:rPr>
          <w:sz w:val="24"/>
          <w:szCs w:val="24"/>
        </w:rPr>
        <w:t>有下列情形之一，合同一方可以解除合同：</w:t>
      </w:r>
    </w:p>
    <w:p w:rsidR="00A60054" w:rsidRDefault="00251D8A">
      <w:pPr>
        <w:snapToGrid w:val="0"/>
        <w:spacing w:line="440" w:lineRule="exact"/>
        <w:ind w:firstLine="573"/>
        <w:rPr>
          <w:sz w:val="24"/>
          <w:szCs w:val="24"/>
        </w:rPr>
      </w:pPr>
      <w:r>
        <w:rPr>
          <w:rFonts w:hint="eastAsia"/>
          <w:sz w:val="24"/>
          <w:szCs w:val="24"/>
        </w:rPr>
        <w:t>4</w:t>
      </w:r>
      <w:r>
        <w:rPr>
          <w:rFonts w:hint="eastAsia"/>
          <w:sz w:val="24"/>
          <w:szCs w:val="24"/>
        </w:rPr>
        <w:t>、</w:t>
      </w:r>
      <w:r>
        <w:rPr>
          <w:sz w:val="24"/>
          <w:szCs w:val="24"/>
        </w:rPr>
        <w:t xml:space="preserve"> </w:t>
      </w:r>
      <w:r>
        <w:rPr>
          <w:sz w:val="24"/>
          <w:szCs w:val="24"/>
        </w:rPr>
        <w:t>因不可抗力致使不能实现合同目的，未受不可抗力影响的一方有权解除合同；</w:t>
      </w:r>
    </w:p>
    <w:p w:rsidR="00A60054" w:rsidRDefault="00251D8A">
      <w:pPr>
        <w:snapToGrid w:val="0"/>
        <w:spacing w:line="440" w:lineRule="exact"/>
        <w:ind w:firstLine="573"/>
        <w:rPr>
          <w:sz w:val="24"/>
          <w:szCs w:val="24"/>
        </w:rPr>
      </w:pPr>
      <w:r>
        <w:rPr>
          <w:rFonts w:hint="eastAsia"/>
          <w:sz w:val="24"/>
          <w:szCs w:val="24"/>
        </w:rPr>
        <w:t>5</w:t>
      </w:r>
      <w:r>
        <w:rPr>
          <w:rFonts w:hint="eastAsia"/>
          <w:sz w:val="24"/>
          <w:szCs w:val="24"/>
        </w:rPr>
        <w:t>、</w:t>
      </w:r>
      <w:r>
        <w:rPr>
          <w:sz w:val="24"/>
          <w:szCs w:val="24"/>
        </w:rPr>
        <w:t>因合同一方违约导致合同不能履行，另一方有权解除合同；</w:t>
      </w:r>
    </w:p>
    <w:p w:rsidR="00A60054" w:rsidRDefault="00251D8A">
      <w:pPr>
        <w:snapToGrid w:val="0"/>
        <w:spacing w:line="440" w:lineRule="exact"/>
        <w:ind w:firstLine="573"/>
        <w:rPr>
          <w:sz w:val="24"/>
          <w:szCs w:val="24"/>
        </w:rPr>
      </w:pPr>
      <w:r>
        <w:rPr>
          <w:rFonts w:hint="eastAsia"/>
          <w:sz w:val="24"/>
          <w:szCs w:val="24"/>
        </w:rPr>
        <w:t>6</w:t>
      </w:r>
      <w:r>
        <w:rPr>
          <w:rFonts w:hint="eastAsia"/>
          <w:sz w:val="24"/>
          <w:szCs w:val="24"/>
        </w:rPr>
        <w:t>、</w:t>
      </w:r>
      <w:r>
        <w:rPr>
          <w:sz w:val="24"/>
          <w:szCs w:val="24"/>
        </w:rPr>
        <w:t>有权解除合同的一方，应当在违约事实或不可抗力发生之后三十天内书面通知对方以主张解除合同，合同在书面通知到达对方时解除；</w:t>
      </w:r>
    </w:p>
    <w:p w:rsidR="00A60054" w:rsidRDefault="00251D8A">
      <w:pPr>
        <w:snapToGrid w:val="0"/>
        <w:spacing w:line="440" w:lineRule="exact"/>
        <w:ind w:firstLine="573"/>
        <w:rPr>
          <w:sz w:val="24"/>
          <w:szCs w:val="24"/>
        </w:rPr>
      </w:pPr>
      <w:r>
        <w:rPr>
          <w:rFonts w:hint="eastAsia"/>
          <w:sz w:val="24"/>
          <w:szCs w:val="24"/>
        </w:rPr>
        <w:t>7</w:t>
      </w:r>
      <w:r>
        <w:rPr>
          <w:rFonts w:hint="eastAsia"/>
          <w:sz w:val="24"/>
          <w:szCs w:val="24"/>
        </w:rPr>
        <w:t>、</w:t>
      </w:r>
      <w:r>
        <w:rPr>
          <w:sz w:val="24"/>
          <w:szCs w:val="24"/>
        </w:rPr>
        <w:t>合同的部分和全部都不得转让。</w:t>
      </w:r>
    </w:p>
    <w:p w:rsidR="00A60054" w:rsidRDefault="00251D8A">
      <w:pPr>
        <w:snapToGrid w:val="0"/>
        <w:spacing w:line="440" w:lineRule="exact"/>
        <w:ind w:firstLineChars="196" w:firstLine="472"/>
        <w:rPr>
          <w:b/>
          <w:bCs/>
          <w:sz w:val="24"/>
          <w:szCs w:val="24"/>
        </w:rPr>
      </w:pPr>
      <w:r>
        <w:rPr>
          <w:b/>
          <w:bCs/>
          <w:sz w:val="24"/>
          <w:szCs w:val="24"/>
        </w:rPr>
        <w:lastRenderedPageBreak/>
        <w:t>十</w:t>
      </w:r>
      <w:r>
        <w:rPr>
          <w:rFonts w:hint="eastAsia"/>
          <w:b/>
          <w:bCs/>
          <w:sz w:val="24"/>
          <w:szCs w:val="24"/>
        </w:rPr>
        <w:t>二</w:t>
      </w:r>
      <w:r>
        <w:rPr>
          <w:b/>
          <w:bCs/>
          <w:sz w:val="24"/>
          <w:szCs w:val="24"/>
        </w:rPr>
        <w:t>、合同的生效</w:t>
      </w:r>
    </w:p>
    <w:p w:rsidR="00A60054" w:rsidRDefault="00251D8A">
      <w:pPr>
        <w:snapToGrid w:val="0"/>
        <w:spacing w:line="440" w:lineRule="exact"/>
        <w:ind w:firstLineChars="200" w:firstLine="480"/>
        <w:rPr>
          <w:sz w:val="24"/>
          <w:szCs w:val="24"/>
        </w:rPr>
      </w:pPr>
      <w:r>
        <w:rPr>
          <w:sz w:val="24"/>
          <w:szCs w:val="24"/>
        </w:rPr>
        <w:t>1</w:t>
      </w:r>
      <w:r>
        <w:rPr>
          <w:sz w:val="24"/>
          <w:szCs w:val="24"/>
        </w:rPr>
        <w:t>、本合同在乙方缴纳履约保证金</w:t>
      </w:r>
      <w:r>
        <w:rPr>
          <w:rFonts w:hint="eastAsia"/>
          <w:b/>
          <w:sz w:val="24"/>
          <w:szCs w:val="24"/>
          <w:u w:val="single"/>
        </w:rPr>
        <w:t xml:space="preserve"> 3</w:t>
      </w:r>
      <w:r>
        <w:rPr>
          <w:rFonts w:hint="eastAsia"/>
          <w:b/>
          <w:sz w:val="24"/>
          <w:szCs w:val="24"/>
          <w:u w:val="single"/>
        </w:rPr>
        <w:t>万</w:t>
      </w:r>
      <w:r>
        <w:rPr>
          <w:sz w:val="24"/>
          <w:szCs w:val="24"/>
        </w:rPr>
        <w:t>元后生效。甲乙双方签字盖章后生效。</w:t>
      </w:r>
    </w:p>
    <w:p w:rsidR="00A60054" w:rsidRDefault="00251D8A">
      <w:pPr>
        <w:spacing w:line="440" w:lineRule="exact"/>
        <w:ind w:firstLineChars="200" w:firstLine="480"/>
        <w:rPr>
          <w:sz w:val="24"/>
          <w:szCs w:val="24"/>
        </w:rPr>
      </w:pPr>
      <w:r>
        <w:rPr>
          <w:sz w:val="24"/>
          <w:szCs w:val="24"/>
        </w:rPr>
        <w:t>2</w:t>
      </w:r>
      <w:r>
        <w:rPr>
          <w:sz w:val="24"/>
          <w:szCs w:val="24"/>
        </w:rPr>
        <w:t>、成交供应商在按要求保质保量的完成该项目合同并通过验收后，采购人</w:t>
      </w:r>
      <w:proofErr w:type="gramStart"/>
      <w:r>
        <w:rPr>
          <w:sz w:val="24"/>
          <w:szCs w:val="24"/>
        </w:rPr>
        <w:t>凭成交</w:t>
      </w:r>
      <w:proofErr w:type="gramEnd"/>
      <w:r>
        <w:rPr>
          <w:sz w:val="24"/>
          <w:szCs w:val="24"/>
        </w:rPr>
        <w:t>供应商提交的申请，一次性无息退还该合同项目的履约保证金。</w:t>
      </w:r>
    </w:p>
    <w:p w:rsidR="00A60054" w:rsidRDefault="00251D8A">
      <w:pPr>
        <w:spacing w:line="440" w:lineRule="exact"/>
        <w:ind w:firstLineChars="200" w:firstLine="480"/>
        <w:rPr>
          <w:sz w:val="24"/>
          <w:szCs w:val="24"/>
        </w:rPr>
      </w:pPr>
      <w:r>
        <w:rPr>
          <w:sz w:val="24"/>
          <w:szCs w:val="24"/>
        </w:rPr>
        <w:t>3</w:t>
      </w:r>
      <w:r>
        <w:rPr>
          <w:sz w:val="24"/>
          <w:szCs w:val="24"/>
        </w:rPr>
        <w:t>、由于成交供应商原因，在签订合同后出现不按合同履行的情况，采购人有权将履约保证金作为违约金，全额不予退还，同时采购人亦有权终止合同，成交供应商还须承担相应的法律赔偿责任。</w:t>
      </w:r>
    </w:p>
    <w:p w:rsidR="00A60054" w:rsidRDefault="00251D8A">
      <w:pPr>
        <w:snapToGrid w:val="0"/>
        <w:spacing w:line="440" w:lineRule="exact"/>
        <w:ind w:firstLineChars="196" w:firstLine="472"/>
        <w:rPr>
          <w:b/>
          <w:bCs/>
          <w:sz w:val="24"/>
          <w:szCs w:val="24"/>
        </w:rPr>
      </w:pPr>
      <w:r>
        <w:rPr>
          <w:b/>
          <w:bCs/>
          <w:sz w:val="24"/>
          <w:szCs w:val="24"/>
        </w:rPr>
        <w:t>十</w:t>
      </w:r>
      <w:r>
        <w:rPr>
          <w:rFonts w:hint="eastAsia"/>
          <w:b/>
          <w:bCs/>
          <w:sz w:val="24"/>
          <w:szCs w:val="24"/>
        </w:rPr>
        <w:t>三</w:t>
      </w:r>
      <w:r>
        <w:rPr>
          <w:b/>
          <w:bCs/>
          <w:sz w:val="24"/>
          <w:szCs w:val="24"/>
        </w:rPr>
        <w:t>、争议的解决</w:t>
      </w:r>
    </w:p>
    <w:p w:rsidR="00A60054" w:rsidRDefault="00251D8A">
      <w:pPr>
        <w:snapToGrid w:val="0"/>
        <w:spacing w:line="440" w:lineRule="exact"/>
        <w:ind w:firstLineChars="200" w:firstLine="480"/>
        <w:rPr>
          <w:sz w:val="24"/>
          <w:szCs w:val="24"/>
        </w:rPr>
      </w:pPr>
      <w:r>
        <w:rPr>
          <w:sz w:val="24"/>
          <w:szCs w:val="24"/>
        </w:rPr>
        <w:t>甲乙双方因合同发生争议，</w:t>
      </w:r>
      <w:r>
        <w:rPr>
          <w:rFonts w:hint="eastAsia"/>
          <w:sz w:val="24"/>
          <w:szCs w:val="24"/>
        </w:rPr>
        <w:t>经</w:t>
      </w:r>
      <w:r>
        <w:rPr>
          <w:sz w:val="24"/>
          <w:szCs w:val="24"/>
        </w:rPr>
        <w:t>调解</w:t>
      </w:r>
      <w:r>
        <w:rPr>
          <w:rFonts w:hint="eastAsia"/>
          <w:sz w:val="24"/>
          <w:szCs w:val="24"/>
        </w:rPr>
        <w:t>、</w:t>
      </w:r>
      <w:r>
        <w:rPr>
          <w:sz w:val="24"/>
          <w:szCs w:val="24"/>
        </w:rPr>
        <w:t>协商不成</w:t>
      </w:r>
      <w:r>
        <w:rPr>
          <w:rFonts w:hint="eastAsia"/>
          <w:sz w:val="24"/>
          <w:szCs w:val="24"/>
        </w:rPr>
        <w:t>的</w:t>
      </w:r>
      <w:r>
        <w:rPr>
          <w:sz w:val="24"/>
          <w:szCs w:val="24"/>
        </w:rPr>
        <w:t>，任何一方可以向甲方所在地仲裁委员会提出仲裁或者向甲方所在地人民法院起诉。</w:t>
      </w:r>
    </w:p>
    <w:p w:rsidR="00A60054" w:rsidRDefault="00251D8A">
      <w:pPr>
        <w:snapToGrid w:val="0"/>
        <w:spacing w:line="440" w:lineRule="exact"/>
        <w:ind w:firstLineChars="196" w:firstLine="472"/>
        <w:rPr>
          <w:b/>
          <w:bCs/>
          <w:sz w:val="24"/>
          <w:szCs w:val="24"/>
        </w:rPr>
      </w:pPr>
      <w:r>
        <w:rPr>
          <w:b/>
          <w:bCs/>
          <w:sz w:val="24"/>
          <w:szCs w:val="24"/>
        </w:rPr>
        <w:t>十</w:t>
      </w:r>
      <w:r>
        <w:rPr>
          <w:rFonts w:hint="eastAsia"/>
          <w:b/>
          <w:bCs/>
          <w:sz w:val="24"/>
          <w:szCs w:val="24"/>
        </w:rPr>
        <w:t>四</w:t>
      </w:r>
      <w:r>
        <w:rPr>
          <w:b/>
          <w:bCs/>
          <w:sz w:val="24"/>
          <w:szCs w:val="24"/>
        </w:rPr>
        <w:t>、附则</w:t>
      </w:r>
    </w:p>
    <w:p w:rsidR="00A60054" w:rsidRDefault="00251D8A">
      <w:pPr>
        <w:snapToGrid w:val="0"/>
        <w:spacing w:line="440" w:lineRule="exact"/>
        <w:ind w:firstLineChars="200" w:firstLine="480"/>
        <w:rPr>
          <w:sz w:val="24"/>
          <w:szCs w:val="24"/>
        </w:rPr>
      </w:pPr>
      <w:r>
        <w:rPr>
          <w:rFonts w:hint="eastAsia"/>
          <w:sz w:val="24"/>
          <w:szCs w:val="24"/>
        </w:rPr>
        <w:t>1</w:t>
      </w:r>
      <w:r>
        <w:rPr>
          <w:rFonts w:hint="eastAsia"/>
          <w:sz w:val="24"/>
          <w:szCs w:val="24"/>
        </w:rPr>
        <w:t>、</w:t>
      </w:r>
      <w:r>
        <w:rPr>
          <w:sz w:val="24"/>
          <w:szCs w:val="24"/>
        </w:rPr>
        <w:t>甲方如需增加服务内容或提高服务标准，</w:t>
      </w:r>
      <w:r>
        <w:rPr>
          <w:rFonts w:hint="eastAsia"/>
          <w:sz w:val="24"/>
          <w:szCs w:val="24"/>
        </w:rPr>
        <w:t>甲乙双方可以协商确定后，</w:t>
      </w:r>
      <w:r>
        <w:rPr>
          <w:sz w:val="24"/>
          <w:szCs w:val="24"/>
        </w:rPr>
        <w:t>并通过补充协议加以确认。</w:t>
      </w:r>
    </w:p>
    <w:p w:rsidR="00A60054" w:rsidRDefault="00251D8A">
      <w:pPr>
        <w:snapToGrid w:val="0"/>
        <w:spacing w:line="440" w:lineRule="exact"/>
        <w:ind w:firstLineChars="200" w:firstLine="480"/>
        <w:rPr>
          <w:sz w:val="24"/>
          <w:szCs w:val="24"/>
        </w:rPr>
      </w:pPr>
      <w:r>
        <w:rPr>
          <w:sz w:val="24"/>
          <w:szCs w:val="24"/>
        </w:rPr>
        <w:t>2</w:t>
      </w:r>
      <w:r>
        <w:rPr>
          <w:rFonts w:hint="eastAsia"/>
          <w:sz w:val="24"/>
          <w:szCs w:val="24"/>
        </w:rPr>
        <w:t>、</w:t>
      </w:r>
      <w:r>
        <w:rPr>
          <w:sz w:val="24"/>
          <w:szCs w:val="24"/>
        </w:rPr>
        <w:t>双方可对本合同的条款进行补充，以书面形式签订补充协议，补充协议与合同具有同等效力。本合同及其附件和补充协议中未规定的事宜，均遵照中华人民共和国有关法律、法规和规章执行。</w:t>
      </w:r>
    </w:p>
    <w:p w:rsidR="00A60054" w:rsidRDefault="00251D8A">
      <w:pPr>
        <w:snapToGrid w:val="0"/>
        <w:spacing w:line="440" w:lineRule="exact"/>
        <w:ind w:firstLineChars="200" w:firstLine="480"/>
        <w:rPr>
          <w:sz w:val="24"/>
          <w:szCs w:val="24"/>
        </w:rPr>
      </w:pPr>
      <w:r>
        <w:rPr>
          <w:rFonts w:hint="eastAsia"/>
          <w:sz w:val="24"/>
          <w:szCs w:val="24"/>
        </w:rPr>
        <w:t>3</w:t>
      </w:r>
      <w:r>
        <w:rPr>
          <w:rFonts w:hint="eastAsia"/>
          <w:sz w:val="24"/>
          <w:szCs w:val="24"/>
        </w:rPr>
        <w:t>、</w:t>
      </w:r>
      <w:r>
        <w:rPr>
          <w:sz w:val="24"/>
          <w:szCs w:val="24"/>
        </w:rPr>
        <w:t>合同份数：本合同一式肆份，采购人、供应商各贰份。</w:t>
      </w:r>
    </w:p>
    <w:p w:rsidR="00A60054" w:rsidRDefault="00251D8A">
      <w:pPr>
        <w:snapToGrid w:val="0"/>
        <w:spacing w:line="440" w:lineRule="exact"/>
        <w:ind w:firstLineChars="200" w:firstLine="480"/>
        <w:rPr>
          <w:sz w:val="24"/>
          <w:szCs w:val="24"/>
        </w:rPr>
      </w:pPr>
      <w:r>
        <w:rPr>
          <w:rFonts w:hint="eastAsia"/>
          <w:sz w:val="24"/>
          <w:szCs w:val="24"/>
        </w:rPr>
        <w:t>4</w:t>
      </w:r>
      <w:r>
        <w:rPr>
          <w:rFonts w:hint="eastAsia"/>
          <w:sz w:val="24"/>
          <w:szCs w:val="24"/>
        </w:rPr>
        <w:t>、</w:t>
      </w:r>
      <w:r>
        <w:rPr>
          <w:sz w:val="24"/>
          <w:szCs w:val="24"/>
        </w:rPr>
        <w:t>本合同文件使用中文书写、解释和说明。</w:t>
      </w:r>
    </w:p>
    <w:p w:rsidR="00A60054" w:rsidRDefault="00251D8A">
      <w:pPr>
        <w:snapToGrid w:val="0"/>
        <w:spacing w:line="440" w:lineRule="exact"/>
        <w:ind w:firstLineChars="200" w:firstLine="480"/>
        <w:rPr>
          <w:sz w:val="24"/>
          <w:szCs w:val="24"/>
        </w:rPr>
      </w:pPr>
      <w:r>
        <w:rPr>
          <w:rFonts w:hint="eastAsia"/>
          <w:sz w:val="24"/>
          <w:szCs w:val="24"/>
        </w:rPr>
        <w:t>5</w:t>
      </w:r>
      <w:r>
        <w:rPr>
          <w:rFonts w:hint="eastAsia"/>
          <w:sz w:val="24"/>
          <w:szCs w:val="24"/>
        </w:rPr>
        <w:t>、</w:t>
      </w:r>
      <w:r>
        <w:rPr>
          <w:sz w:val="24"/>
          <w:szCs w:val="24"/>
        </w:rPr>
        <w:t>本合同履行过程中产生的纪要、协议以及</w:t>
      </w:r>
      <w:r>
        <w:rPr>
          <w:rFonts w:hint="eastAsia"/>
          <w:sz w:val="24"/>
          <w:szCs w:val="24"/>
        </w:rPr>
        <w:t>成交</w:t>
      </w:r>
      <w:r>
        <w:rPr>
          <w:sz w:val="24"/>
          <w:szCs w:val="24"/>
        </w:rPr>
        <w:t>通知书、采购响应文件和采购文件为本合同的附件，与合同具有同等效力。</w:t>
      </w:r>
    </w:p>
    <w:p w:rsidR="00A60054" w:rsidRDefault="00251D8A">
      <w:pPr>
        <w:snapToGrid w:val="0"/>
        <w:spacing w:line="440" w:lineRule="exact"/>
        <w:ind w:firstLineChars="200" w:firstLine="480"/>
        <w:rPr>
          <w:sz w:val="24"/>
          <w:szCs w:val="24"/>
        </w:rPr>
      </w:pPr>
      <w:r>
        <w:rPr>
          <w:rFonts w:hint="eastAsia"/>
          <w:sz w:val="24"/>
          <w:szCs w:val="24"/>
        </w:rPr>
        <w:t>6</w:t>
      </w:r>
      <w:r>
        <w:rPr>
          <w:rFonts w:hint="eastAsia"/>
          <w:sz w:val="24"/>
          <w:szCs w:val="24"/>
        </w:rPr>
        <w:t>、</w:t>
      </w:r>
      <w:r>
        <w:rPr>
          <w:sz w:val="24"/>
          <w:szCs w:val="24"/>
        </w:rPr>
        <w:t>未尽事宜</w:t>
      </w:r>
    </w:p>
    <w:p w:rsidR="00A60054" w:rsidRDefault="00251D8A">
      <w:pPr>
        <w:snapToGrid w:val="0"/>
        <w:spacing w:line="440" w:lineRule="exact"/>
        <w:ind w:firstLineChars="200" w:firstLine="480"/>
        <w:rPr>
          <w:sz w:val="24"/>
          <w:szCs w:val="24"/>
        </w:rPr>
      </w:pPr>
      <w:r>
        <w:rPr>
          <w:sz w:val="24"/>
          <w:szCs w:val="24"/>
        </w:rPr>
        <w:t>本合同未尽事宜应按照《中华人民共和国民法典》、《中华人民共和国产品质量法》及其相关配套法律法规之规定解释。</w:t>
      </w:r>
    </w:p>
    <w:p w:rsidR="00A60054" w:rsidRDefault="00A60054" w:rsidP="00251D8A">
      <w:pPr>
        <w:spacing w:line="360" w:lineRule="auto"/>
        <w:ind w:firstLineChars="202" w:firstLine="485"/>
        <w:rPr>
          <w:kern w:val="0"/>
          <w:sz w:val="24"/>
          <w:szCs w:val="24"/>
        </w:rPr>
      </w:pPr>
    </w:p>
    <w:p w:rsidR="00A60054" w:rsidRDefault="00251D8A" w:rsidP="00251D8A">
      <w:pPr>
        <w:spacing w:line="360" w:lineRule="auto"/>
        <w:ind w:firstLineChars="202" w:firstLine="485"/>
        <w:rPr>
          <w:kern w:val="0"/>
          <w:sz w:val="24"/>
          <w:szCs w:val="24"/>
        </w:rPr>
      </w:pPr>
      <w:r>
        <w:rPr>
          <w:kern w:val="0"/>
          <w:sz w:val="24"/>
          <w:szCs w:val="24"/>
        </w:rPr>
        <w:t>采购单位（或甲方）：</w:t>
      </w:r>
      <w:r>
        <w:rPr>
          <w:kern w:val="0"/>
          <w:sz w:val="24"/>
          <w:szCs w:val="24"/>
        </w:rPr>
        <w:t xml:space="preserve">             </w:t>
      </w:r>
      <w:r>
        <w:rPr>
          <w:kern w:val="0"/>
          <w:sz w:val="24"/>
          <w:szCs w:val="24"/>
        </w:rPr>
        <w:t>成交供应商（或乙方）：</w:t>
      </w:r>
    </w:p>
    <w:p w:rsidR="00A60054" w:rsidRDefault="00251D8A" w:rsidP="00251D8A">
      <w:pPr>
        <w:spacing w:line="360" w:lineRule="auto"/>
        <w:ind w:firstLineChars="202" w:firstLine="485"/>
        <w:rPr>
          <w:kern w:val="0"/>
          <w:sz w:val="24"/>
          <w:szCs w:val="24"/>
        </w:rPr>
      </w:pPr>
      <w:r>
        <w:rPr>
          <w:kern w:val="0"/>
          <w:sz w:val="24"/>
          <w:szCs w:val="24"/>
        </w:rPr>
        <w:t>法定代表人：</w:t>
      </w:r>
      <w:r>
        <w:rPr>
          <w:kern w:val="0"/>
          <w:sz w:val="24"/>
          <w:szCs w:val="24"/>
        </w:rPr>
        <w:t xml:space="preserve">                     </w:t>
      </w:r>
      <w:r>
        <w:rPr>
          <w:kern w:val="0"/>
          <w:sz w:val="24"/>
          <w:szCs w:val="24"/>
        </w:rPr>
        <w:t>法定代表人：</w:t>
      </w:r>
    </w:p>
    <w:p w:rsidR="00A60054" w:rsidRDefault="00251D8A">
      <w:pPr>
        <w:snapToGrid w:val="0"/>
        <w:spacing w:line="360" w:lineRule="auto"/>
        <w:ind w:firstLineChars="200" w:firstLine="480"/>
        <w:outlineLvl w:val="0"/>
        <w:rPr>
          <w:kern w:val="0"/>
          <w:sz w:val="24"/>
          <w:szCs w:val="24"/>
        </w:rPr>
      </w:pPr>
      <w:r>
        <w:rPr>
          <w:kern w:val="0"/>
          <w:sz w:val="24"/>
          <w:szCs w:val="24"/>
        </w:rPr>
        <w:t>委托代理人：</w:t>
      </w:r>
      <w:r>
        <w:rPr>
          <w:kern w:val="0"/>
          <w:sz w:val="24"/>
          <w:szCs w:val="24"/>
        </w:rPr>
        <w:t xml:space="preserve">                     </w:t>
      </w:r>
      <w:r>
        <w:rPr>
          <w:kern w:val="0"/>
          <w:sz w:val="24"/>
          <w:szCs w:val="24"/>
        </w:rPr>
        <w:t>委托代理人</w:t>
      </w:r>
    </w:p>
    <w:p w:rsidR="00A60054" w:rsidRDefault="00251D8A">
      <w:pPr>
        <w:tabs>
          <w:tab w:val="left" w:pos="1050"/>
          <w:tab w:val="right" w:leader="dot" w:pos="9402"/>
        </w:tabs>
        <w:spacing w:line="520" w:lineRule="exact"/>
        <w:jc w:val="center"/>
        <w:outlineLvl w:val="0"/>
        <w:rPr>
          <w:rFonts w:ascii="宋体" w:hAnsi="宋体" w:cs="宋体"/>
          <w:b/>
          <w:bCs/>
          <w:w w:val="80"/>
          <w:sz w:val="44"/>
          <w:szCs w:val="44"/>
        </w:rPr>
      </w:pPr>
      <w:r>
        <w:rPr>
          <w:rFonts w:ascii="宋体" w:hAnsi="宋体" w:cs="宋体" w:hint="eastAsia"/>
          <w:b/>
          <w:bCs/>
          <w:w w:val="80"/>
          <w:sz w:val="44"/>
          <w:szCs w:val="44"/>
        </w:rPr>
        <w:br w:type="page"/>
      </w:r>
    </w:p>
    <w:p w:rsidR="00A60054" w:rsidRDefault="00251D8A">
      <w:pPr>
        <w:pStyle w:val="31"/>
        <w:tabs>
          <w:tab w:val="left" w:pos="1050"/>
          <w:tab w:val="right" w:leader="dot" w:pos="9402"/>
        </w:tabs>
        <w:spacing w:line="520" w:lineRule="exact"/>
        <w:ind w:left="0"/>
        <w:jc w:val="center"/>
        <w:outlineLvl w:val="0"/>
        <w:rPr>
          <w:rFonts w:ascii="宋体"/>
          <w:b/>
          <w:bCs/>
          <w:i w:val="0"/>
          <w:iCs w:val="0"/>
          <w:w w:val="80"/>
          <w:sz w:val="44"/>
          <w:szCs w:val="44"/>
        </w:rPr>
      </w:pPr>
      <w:r>
        <w:rPr>
          <w:rFonts w:ascii="宋体" w:hAnsi="宋体" w:cs="宋体" w:hint="eastAsia"/>
          <w:b/>
          <w:bCs/>
          <w:i w:val="0"/>
          <w:iCs w:val="0"/>
          <w:w w:val="80"/>
          <w:sz w:val="44"/>
          <w:szCs w:val="44"/>
        </w:rPr>
        <w:lastRenderedPageBreak/>
        <w:t>第六章 合同授予</w:t>
      </w:r>
    </w:p>
    <w:p w:rsidR="00A60054" w:rsidRDefault="00251D8A">
      <w:pPr>
        <w:snapToGrid w:val="0"/>
        <w:spacing w:line="480" w:lineRule="exact"/>
        <w:ind w:firstLineChars="206" w:firstLine="494"/>
        <w:outlineLvl w:val="1"/>
        <w:rPr>
          <w:rFonts w:ascii="宋体"/>
          <w:sz w:val="24"/>
          <w:szCs w:val="24"/>
        </w:rPr>
      </w:pPr>
      <w:r>
        <w:rPr>
          <w:rFonts w:ascii="宋体" w:hAnsi="宋体" w:cs="宋体" w:hint="eastAsia"/>
          <w:sz w:val="24"/>
          <w:szCs w:val="24"/>
        </w:rPr>
        <w:t>一、</w:t>
      </w:r>
      <w:r>
        <w:rPr>
          <w:rFonts w:ascii="宋体" w:hAnsi="宋体" w:cs="宋体" w:hint="eastAsia"/>
          <w:kern w:val="0"/>
          <w:sz w:val="24"/>
          <w:szCs w:val="24"/>
        </w:rPr>
        <w:t>由于项目供货时间紧迫，成交</w:t>
      </w:r>
      <w:r>
        <w:rPr>
          <w:rFonts w:ascii="宋体" w:hAnsi="宋体" w:cs="宋体" w:hint="eastAsia"/>
          <w:sz w:val="24"/>
          <w:szCs w:val="24"/>
        </w:rPr>
        <w:t>供应商</w:t>
      </w:r>
      <w:r>
        <w:rPr>
          <w:rFonts w:ascii="宋体" w:hAnsi="宋体" w:cs="宋体" w:hint="eastAsia"/>
          <w:kern w:val="0"/>
          <w:sz w:val="24"/>
          <w:szCs w:val="24"/>
        </w:rPr>
        <w:t>在《成交通知书》发出后3日内必须按照磋商文件确定的事项签订采购合同。合同一式肆份，采购单位、成交供应商各贰份。所签合同不得对磋商文件作实质性修改。采购单位不得向成交</w:t>
      </w:r>
      <w:r>
        <w:rPr>
          <w:rFonts w:ascii="宋体" w:hAnsi="宋体" w:cs="宋体" w:hint="eastAsia"/>
          <w:sz w:val="24"/>
          <w:szCs w:val="24"/>
        </w:rPr>
        <w:t>供应商</w:t>
      </w:r>
      <w:r>
        <w:rPr>
          <w:rFonts w:ascii="宋体" w:hAnsi="宋体" w:cs="宋体" w:hint="eastAsia"/>
          <w:kern w:val="0"/>
          <w:sz w:val="24"/>
          <w:szCs w:val="24"/>
        </w:rPr>
        <w:t>提出不合理的要求作为签订合同的条件，不得与成交</w:t>
      </w:r>
      <w:r>
        <w:rPr>
          <w:rFonts w:ascii="宋体" w:hAnsi="宋体" w:cs="宋体" w:hint="eastAsia"/>
          <w:sz w:val="24"/>
          <w:szCs w:val="24"/>
        </w:rPr>
        <w:t>供应商</w:t>
      </w:r>
      <w:r>
        <w:rPr>
          <w:rFonts w:ascii="宋体" w:hAnsi="宋体" w:cs="宋体" w:hint="eastAsia"/>
          <w:kern w:val="0"/>
          <w:sz w:val="24"/>
          <w:szCs w:val="24"/>
        </w:rPr>
        <w:t>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二、</w:t>
      </w:r>
      <w:r>
        <w:rPr>
          <w:rFonts w:ascii="宋体" w:hAnsi="宋体" w:cs="宋体" w:hint="eastAsia"/>
          <w:kern w:val="0"/>
          <w:sz w:val="24"/>
          <w:szCs w:val="24"/>
        </w:rPr>
        <w:t>采购单位按合同约定积极配合成交人履约。</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三、采购单位与成交人串通，要求成交人出具虚假发票或任意更改发票金额的，谋取不正当利益的，承担相应的法律责任。</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四、成交人出现违约情形，应当及时纠正或补偿；造成损失的，按合同约定追究违约责任；发现有不能满足采购人服务要求，或违反采购人相关管理制度，或对采购人进行商业贿赂等情形的，采购单位按照合同约定内容进行解决合同，并追究供应</w:t>
      </w:r>
      <w:proofErr w:type="gramStart"/>
      <w:r>
        <w:rPr>
          <w:rFonts w:ascii="宋体" w:hAnsi="宋体" w:cs="宋体" w:hint="eastAsia"/>
          <w:sz w:val="24"/>
          <w:szCs w:val="24"/>
        </w:rPr>
        <w:t>方相关</w:t>
      </w:r>
      <w:proofErr w:type="gramEnd"/>
      <w:r>
        <w:rPr>
          <w:rFonts w:ascii="宋体" w:hAnsi="宋体" w:cs="宋体" w:hint="eastAsia"/>
          <w:sz w:val="24"/>
          <w:szCs w:val="24"/>
        </w:rPr>
        <w:t>责任。</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五、按采购合同约定支付费用的方式进行结算。</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六、不响应付款方式的，视同响应文件无效，按无效响应文件处理。</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七、付款方式详见磋商文件第五章。</w:t>
      </w:r>
    </w:p>
    <w:p w:rsidR="00A60054" w:rsidRDefault="00251D8A">
      <w:pPr>
        <w:snapToGrid w:val="0"/>
        <w:spacing w:line="480" w:lineRule="exact"/>
        <w:ind w:firstLine="573"/>
        <w:rPr>
          <w:rFonts w:ascii="宋体"/>
          <w:sz w:val="24"/>
          <w:szCs w:val="24"/>
        </w:rPr>
      </w:pPr>
      <w:r>
        <w:rPr>
          <w:rFonts w:ascii="宋体" w:hAnsi="宋体" w:cs="宋体" w:hint="eastAsia"/>
          <w:sz w:val="24"/>
          <w:szCs w:val="24"/>
        </w:rPr>
        <w:t>八、以上项目款的支付不计息。</w:t>
      </w:r>
    </w:p>
    <w:p w:rsidR="00A60054" w:rsidRDefault="00251D8A">
      <w:pPr>
        <w:snapToGrid w:val="0"/>
        <w:spacing w:line="480" w:lineRule="exact"/>
        <w:ind w:firstLine="573"/>
        <w:jc w:val="center"/>
        <w:rPr>
          <w:rFonts w:ascii="宋体"/>
          <w:color w:val="000000"/>
          <w:sz w:val="24"/>
          <w:szCs w:val="24"/>
        </w:rPr>
      </w:pPr>
      <w:r>
        <w:rPr>
          <w:rFonts w:ascii="宋体"/>
          <w:b/>
          <w:bCs/>
          <w:i/>
          <w:iCs/>
          <w:color w:val="000000"/>
          <w:kern w:val="44"/>
          <w:sz w:val="44"/>
          <w:szCs w:val="44"/>
        </w:rPr>
        <w:br w:type="page"/>
      </w:r>
      <w:r>
        <w:rPr>
          <w:rFonts w:ascii="宋体" w:hAnsi="宋体" w:cs="宋体" w:hint="eastAsia"/>
          <w:b/>
          <w:bCs/>
          <w:color w:val="000000"/>
          <w:kern w:val="44"/>
          <w:sz w:val="44"/>
          <w:szCs w:val="44"/>
        </w:rPr>
        <w:lastRenderedPageBreak/>
        <w:t>第七章 质疑提出和处理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一、质疑的提出</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1</w:t>
      </w:r>
      <w:r w:rsidRPr="00134EE4">
        <w:rPr>
          <w:color w:val="000000"/>
          <w:sz w:val="24"/>
          <w:szCs w:val="24"/>
        </w:rPr>
        <w:t>、质疑人必须是直接参加本次磋商活动的当事人。</w:t>
      </w:r>
    </w:p>
    <w:p w:rsidR="00A60054" w:rsidRPr="00134EE4" w:rsidRDefault="00251D8A">
      <w:pPr>
        <w:adjustRightInd w:val="0"/>
        <w:snapToGrid w:val="0"/>
        <w:spacing w:line="480" w:lineRule="exact"/>
        <w:ind w:firstLineChars="200" w:firstLine="480"/>
        <w:rPr>
          <w:sz w:val="24"/>
          <w:szCs w:val="24"/>
        </w:rPr>
      </w:pPr>
      <w:r w:rsidRPr="00134EE4">
        <w:rPr>
          <w:color w:val="000000"/>
          <w:sz w:val="24"/>
          <w:szCs w:val="24"/>
        </w:rPr>
        <w:t>2</w:t>
      </w:r>
      <w:r w:rsidRPr="00134EE4">
        <w:rPr>
          <w:color w:val="000000"/>
          <w:sz w:val="24"/>
          <w:szCs w:val="24"/>
        </w:rPr>
        <w:t>、下载磋商文件的</w:t>
      </w:r>
      <w:r w:rsidRPr="00134EE4">
        <w:rPr>
          <w:sz w:val="24"/>
          <w:szCs w:val="24"/>
        </w:rPr>
        <w:t>供应商</w:t>
      </w:r>
      <w:r w:rsidRPr="00134EE4">
        <w:rPr>
          <w:color w:val="000000"/>
          <w:sz w:val="24"/>
          <w:szCs w:val="24"/>
        </w:rPr>
        <w:t>应</w:t>
      </w:r>
      <w:r w:rsidRPr="00134EE4">
        <w:rPr>
          <w:sz w:val="24"/>
          <w:szCs w:val="24"/>
        </w:rPr>
        <w:t>根据第二章</w:t>
      </w:r>
      <w:r w:rsidRPr="00134EE4">
        <w:rPr>
          <w:sz w:val="24"/>
          <w:szCs w:val="24"/>
        </w:rPr>
        <w:t>“</w:t>
      </w:r>
      <w:r w:rsidRPr="00134EE4">
        <w:rPr>
          <w:sz w:val="24"/>
          <w:szCs w:val="24"/>
        </w:rPr>
        <w:t>磋商供应商须知</w:t>
      </w:r>
      <w:r w:rsidRPr="00134EE4">
        <w:rPr>
          <w:sz w:val="24"/>
          <w:szCs w:val="24"/>
        </w:rPr>
        <w:t>”</w:t>
      </w:r>
      <w:r w:rsidRPr="00134EE4">
        <w:rPr>
          <w:sz w:val="24"/>
          <w:szCs w:val="24"/>
        </w:rPr>
        <w:t>中第一条第</w:t>
      </w:r>
      <w:r w:rsidRPr="00134EE4">
        <w:rPr>
          <w:sz w:val="24"/>
          <w:szCs w:val="24"/>
        </w:rPr>
        <w:t>4</w:t>
      </w:r>
      <w:r w:rsidRPr="00134EE4">
        <w:rPr>
          <w:sz w:val="24"/>
          <w:szCs w:val="24"/>
        </w:rPr>
        <w:t>款的约定提出；响应文件接收截止后，供应商未进行磋商登记的，不能就响应文件接收截止后的招投标过程、成交结果提出质疑；在磋商过程中，凡主持人或评估小组明确提出须由供应商确认的事项，供应商当场无异议的，事后不得提出质疑。</w:t>
      </w:r>
    </w:p>
    <w:p w:rsidR="00A60054" w:rsidRPr="00134EE4" w:rsidRDefault="00251D8A">
      <w:pPr>
        <w:adjustRightInd w:val="0"/>
        <w:snapToGrid w:val="0"/>
        <w:spacing w:line="480" w:lineRule="exact"/>
        <w:ind w:firstLineChars="200" w:firstLine="480"/>
        <w:rPr>
          <w:sz w:val="24"/>
          <w:szCs w:val="24"/>
        </w:rPr>
      </w:pPr>
      <w:r w:rsidRPr="00134EE4">
        <w:rPr>
          <w:sz w:val="24"/>
          <w:szCs w:val="24"/>
        </w:rPr>
        <w:t>3</w:t>
      </w:r>
      <w:r w:rsidRPr="00134EE4">
        <w:rPr>
          <w:sz w:val="24"/>
          <w:szCs w:val="24"/>
        </w:rPr>
        <w:t>、提出质疑时，必须坚持</w:t>
      </w:r>
      <w:r w:rsidRPr="00134EE4">
        <w:rPr>
          <w:sz w:val="24"/>
          <w:szCs w:val="24"/>
        </w:rPr>
        <w:t>“</w:t>
      </w:r>
      <w:r w:rsidRPr="00134EE4">
        <w:rPr>
          <w:sz w:val="24"/>
          <w:szCs w:val="24"/>
        </w:rPr>
        <w:t>谁主张，谁举证</w:t>
      </w:r>
      <w:r w:rsidRPr="00134EE4">
        <w:rPr>
          <w:sz w:val="24"/>
          <w:szCs w:val="24"/>
        </w:rPr>
        <w:t>”</w:t>
      </w:r>
      <w:r w:rsidRPr="00134EE4">
        <w:rPr>
          <w:sz w:val="24"/>
          <w:szCs w:val="24"/>
        </w:rPr>
        <w:t>、</w:t>
      </w:r>
      <w:r w:rsidRPr="00134EE4">
        <w:rPr>
          <w:sz w:val="24"/>
          <w:szCs w:val="24"/>
        </w:rPr>
        <w:t>“</w:t>
      </w:r>
      <w:r w:rsidRPr="00134EE4">
        <w:rPr>
          <w:sz w:val="24"/>
          <w:szCs w:val="24"/>
        </w:rPr>
        <w:t>实事求是</w:t>
      </w:r>
      <w:r w:rsidRPr="00134EE4">
        <w:rPr>
          <w:sz w:val="24"/>
          <w:szCs w:val="24"/>
        </w:rPr>
        <w:t>”</w:t>
      </w:r>
      <w:r w:rsidRPr="00134EE4">
        <w:rPr>
          <w:sz w:val="24"/>
          <w:szCs w:val="24"/>
        </w:rPr>
        <w:t>的原则，不能臆测。属于须由法定部门调查、侦查或先行</w:t>
      </w:r>
      <w:proofErr w:type="gramStart"/>
      <w:r w:rsidRPr="00134EE4">
        <w:rPr>
          <w:sz w:val="24"/>
          <w:szCs w:val="24"/>
        </w:rPr>
        <w:t>作出</w:t>
      </w:r>
      <w:proofErr w:type="gramEnd"/>
      <w:r w:rsidRPr="00134EE4">
        <w:rPr>
          <w:sz w:val="24"/>
          <w:szCs w:val="24"/>
        </w:rPr>
        <w:t>相关认定的事项，质疑人应当依法申请具有法定职权的部门查清、认定，并将相关结果提供给采购单位或采购代理机构。采购单位或采购代理机构不具有法定调查、认定权限。</w:t>
      </w:r>
    </w:p>
    <w:p w:rsidR="00A60054" w:rsidRPr="00134EE4" w:rsidRDefault="00251D8A">
      <w:pPr>
        <w:adjustRightInd w:val="0"/>
        <w:snapToGrid w:val="0"/>
        <w:spacing w:line="480" w:lineRule="exact"/>
        <w:ind w:firstLineChars="200" w:firstLine="480"/>
        <w:rPr>
          <w:sz w:val="24"/>
          <w:szCs w:val="24"/>
        </w:rPr>
      </w:pPr>
      <w:r w:rsidRPr="00134EE4">
        <w:rPr>
          <w:sz w:val="24"/>
          <w:szCs w:val="24"/>
        </w:rPr>
        <w:t>4</w:t>
      </w:r>
      <w:r w:rsidRPr="00134EE4">
        <w:rPr>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A60054" w:rsidRPr="00134EE4" w:rsidRDefault="00251D8A">
      <w:pPr>
        <w:adjustRightInd w:val="0"/>
        <w:snapToGrid w:val="0"/>
        <w:spacing w:line="480" w:lineRule="exact"/>
        <w:ind w:firstLineChars="250" w:firstLine="600"/>
        <w:rPr>
          <w:sz w:val="24"/>
          <w:szCs w:val="24"/>
        </w:rPr>
      </w:pPr>
      <w:r w:rsidRPr="00134EE4">
        <w:rPr>
          <w:sz w:val="24"/>
          <w:szCs w:val="24"/>
        </w:rPr>
        <w:t>对不能提供相关佐证材料的、涉及商业秘密的、非书面形式的、非送达的、匿名的《质疑函》将不予受理。</w:t>
      </w:r>
    </w:p>
    <w:p w:rsidR="00A60054" w:rsidRPr="00134EE4" w:rsidRDefault="00251D8A">
      <w:pPr>
        <w:adjustRightInd w:val="0"/>
        <w:snapToGrid w:val="0"/>
        <w:spacing w:line="480" w:lineRule="exact"/>
        <w:ind w:firstLineChars="250" w:firstLine="600"/>
        <w:rPr>
          <w:sz w:val="24"/>
          <w:szCs w:val="24"/>
        </w:rPr>
      </w:pPr>
      <w:r w:rsidRPr="00134EE4">
        <w:rPr>
          <w:sz w:val="24"/>
          <w:szCs w:val="24"/>
        </w:rPr>
        <w:t>相关佐证材料要具备客观性、关联性、合法性，无法查实的（如宣传册、媒体报道、猜测、推理等）不能作为佐证材料。</w:t>
      </w:r>
    </w:p>
    <w:p w:rsidR="00A60054" w:rsidRPr="00134EE4" w:rsidRDefault="00251D8A">
      <w:pPr>
        <w:adjustRightInd w:val="0"/>
        <w:snapToGrid w:val="0"/>
        <w:spacing w:line="480" w:lineRule="exact"/>
        <w:ind w:firstLineChars="250" w:firstLine="600"/>
        <w:rPr>
          <w:sz w:val="24"/>
          <w:szCs w:val="24"/>
        </w:rPr>
      </w:pPr>
      <w:r w:rsidRPr="00134EE4">
        <w:rPr>
          <w:sz w:val="24"/>
          <w:szCs w:val="24"/>
        </w:rPr>
        <w:t>采购单位或采购代理机构不负责搜集相关佐证材料等工作。</w:t>
      </w:r>
    </w:p>
    <w:p w:rsidR="00A60054" w:rsidRPr="00134EE4" w:rsidRDefault="00251D8A">
      <w:pPr>
        <w:adjustRightInd w:val="0"/>
        <w:snapToGrid w:val="0"/>
        <w:spacing w:line="480" w:lineRule="exact"/>
        <w:ind w:firstLineChars="200" w:firstLine="480"/>
        <w:rPr>
          <w:sz w:val="24"/>
          <w:szCs w:val="24"/>
        </w:rPr>
      </w:pPr>
      <w:r w:rsidRPr="00134EE4">
        <w:rPr>
          <w:sz w:val="24"/>
          <w:szCs w:val="24"/>
        </w:rPr>
        <w:t>二、《质疑函》的受理和回复</w:t>
      </w:r>
    </w:p>
    <w:p w:rsidR="00A60054" w:rsidRPr="00134EE4" w:rsidRDefault="00251D8A">
      <w:pPr>
        <w:adjustRightInd w:val="0"/>
        <w:snapToGrid w:val="0"/>
        <w:spacing w:line="480" w:lineRule="exact"/>
        <w:ind w:firstLineChars="200" w:firstLine="480"/>
        <w:rPr>
          <w:color w:val="000000"/>
          <w:sz w:val="24"/>
          <w:szCs w:val="24"/>
        </w:rPr>
      </w:pPr>
      <w:r w:rsidRPr="00134EE4">
        <w:rPr>
          <w:sz w:val="24"/>
          <w:szCs w:val="24"/>
        </w:rPr>
        <w:t>1</w:t>
      </w:r>
      <w:r w:rsidRPr="00134EE4">
        <w:rPr>
          <w:sz w:val="24"/>
          <w:szCs w:val="24"/>
        </w:rPr>
        <w:t>、《质疑函》须由质疑人的法定代表人或参加本次磋商被授权人</w:t>
      </w:r>
      <w:r w:rsidRPr="00134EE4">
        <w:rPr>
          <w:color w:val="000000"/>
          <w:sz w:val="24"/>
          <w:szCs w:val="24"/>
        </w:rPr>
        <w:t>送达采购单位和采购代理机构。</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2</w:t>
      </w:r>
      <w:r w:rsidRPr="00134EE4">
        <w:rPr>
          <w:color w:val="000000"/>
          <w:sz w:val="24"/>
          <w:szCs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3</w:t>
      </w:r>
      <w:r w:rsidRPr="00134EE4">
        <w:rPr>
          <w:color w:val="000000"/>
          <w:sz w:val="24"/>
          <w:szCs w:val="24"/>
        </w:rPr>
        <w:t>、对不符合提出质疑要求的，出具《质疑退回通知书》并提出相关补充材料要求，质疑人未在规定的时间内提供补充佐证材料的，视同放弃质疑。</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lastRenderedPageBreak/>
        <w:t>4</w:t>
      </w:r>
      <w:r w:rsidRPr="00134EE4">
        <w:rPr>
          <w:color w:val="000000"/>
          <w:sz w:val="24"/>
          <w:szCs w:val="24"/>
        </w:rPr>
        <w:t>、采购单位、采购代理机构负责将质疑人提出的质疑相关材料提供给相关专家或评估小组审核，并将审核意见回复质疑人。</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必要时，可向被质疑人转发《质疑函》及相关佐证材料。被质疑人应当在要求的时间日内，以书面形式</w:t>
      </w:r>
      <w:proofErr w:type="gramStart"/>
      <w:r w:rsidRPr="00134EE4">
        <w:rPr>
          <w:color w:val="000000"/>
          <w:sz w:val="24"/>
          <w:szCs w:val="24"/>
        </w:rPr>
        <w:t>作出</w:t>
      </w:r>
      <w:proofErr w:type="gramEnd"/>
      <w:r w:rsidRPr="00134EE4">
        <w:rPr>
          <w:color w:val="000000"/>
          <w:sz w:val="24"/>
          <w:szCs w:val="24"/>
        </w:rPr>
        <w:t>说明，并提交相关证据。被质疑人在规定时间内，无正当理由未提交相关证据的，视同放弃说明权利，认可被质疑事项。</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5</w:t>
      </w:r>
      <w:r w:rsidRPr="00134EE4">
        <w:rPr>
          <w:color w:val="000000"/>
          <w:sz w:val="24"/>
          <w:szCs w:val="24"/>
        </w:rPr>
        <w:t>、因质疑情况复杂，组织论证或审查时间较长的，采购单位、采购代理机构以书面形式通知质疑人，可适当延长质疑回复处理时间。</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三、质疑处理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1</w:t>
      </w:r>
      <w:r w:rsidRPr="00134EE4">
        <w:rPr>
          <w:color w:val="000000"/>
          <w:sz w:val="24"/>
          <w:szCs w:val="24"/>
        </w:rPr>
        <w:t>、质疑成立的处理。采购单位或采购代理机构终止采购，并建议有关部门给相关当事人予以处理。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2</w:t>
      </w:r>
      <w:r w:rsidRPr="00134EE4">
        <w:rPr>
          <w:color w:val="000000"/>
          <w:sz w:val="24"/>
          <w:szCs w:val="24"/>
        </w:rPr>
        <w:t>、质疑不成立的处理。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1</w:t>
      </w:r>
      <w:r w:rsidRPr="00134EE4">
        <w:rPr>
          <w:color w:val="000000"/>
          <w:sz w:val="24"/>
          <w:szCs w:val="24"/>
        </w:rPr>
        <w:t>）质疑人书面《申请撤回质疑函》的，不作违约处理。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2</w:t>
      </w:r>
      <w:r w:rsidRPr="00134EE4">
        <w:rPr>
          <w:color w:val="000000"/>
          <w:sz w:val="24"/>
          <w:szCs w:val="24"/>
        </w:rPr>
        <w:t>）质疑人在规定的时间内不配合进行质疑调查处理的，按自动撤回《质疑函》处理。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3</w:t>
      </w:r>
      <w:r w:rsidRPr="00134EE4">
        <w:rPr>
          <w:color w:val="000000"/>
          <w:sz w:val="24"/>
          <w:szCs w:val="24"/>
        </w:rPr>
        <w:t>）质疑人不按《质疑函》格式就提出质疑的，作违约处理。同时，视情列入不良</w:t>
      </w:r>
      <w:r w:rsidRPr="00134EE4">
        <w:rPr>
          <w:sz w:val="24"/>
          <w:szCs w:val="24"/>
        </w:rPr>
        <w:t>供应商</w:t>
      </w:r>
      <w:r w:rsidRPr="00134EE4">
        <w:rPr>
          <w:color w:val="000000"/>
          <w:sz w:val="24"/>
          <w:szCs w:val="24"/>
        </w:rPr>
        <w:t>名单。</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4</w:t>
      </w:r>
      <w:r w:rsidRPr="00134EE4">
        <w:rPr>
          <w:color w:val="000000"/>
          <w:sz w:val="24"/>
          <w:szCs w:val="24"/>
        </w:rPr>
        <w:t>）质疑人</w:t>
      </w:r>
      <w:proofErr w:type="gramStart"/>
      <w:r w:rsidRPr="00134EE4">
        <w:rPr>
          <w:color w:val="000000"/>
          <w:sz w:val="24"/>
          <w:szCs w:val="24"/>
        </w:rPr>
        <w:t>虽提供</w:t>
      </w:r>
      <w:proofErr w:type="gramEnd"/>
      <w:r w:rsidRPr="00134EE4">
        <w:rPr>
          <w:color w:val="000000"/>
          <w:sz w:val="24"/>
          <w:szCs w:val="24"/>
        </w:rPr>
        <w:t>了相关佐证材料，但不能证明其质疑成立的，采购单位或采购代理机构请质疑人补充相关佐证材料，仍不能证明其质疑成立的，作违约处理。并将其列入不良</w:t>
      </w:r>
      <w:r w:rsidRPr="00134EE4">
        <w:rPr>
          <w:sz w:val="24"/>
          <w:szCs w:val="24"/>
        </w:rPr>
        <w:t>供应商</w:t>
      </w:r>
      <w:r w:rsidRPr="00134EE4">
        <w:rPr>
          <w:color w:val="000000"/>
          <w:sz w:val="24"/>
          <w:szCs w:val="24"/>
        </w:rPr>
        <w:t>名单。</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5</w:t>
      </w:r>
      <w:r w:rsidRPr="00134EE4">
        <w:rPr>
          <w:color w:val="000000"/>
          <w:sz w:val="24"/>
          <w:szCs w:val="24"/>
        </w:rPr>
        <w:t>）质疑人不能提供相关佐证材料的，采购单位、采购代理机构已指出，质疑人仍然坚持提出质疑的，作违约处理。同时，列入不良</w:t>
      </w:r>
      <w:r w:rsidRPr="00134EE4">
        <w:rPr>
          <w:sz w:val="24"/>
          <w:szCs w:val="24"/>
        </w:rPr>
        <w:t>供应商</w:t>
      </w:r>
      <w:r w:rsidRPr="00134EE4">
        <w:rPr>
          <w:color w:val="000000"/>
          <w:sz w:val="24"/>
          <w:szCs w:val="24"/>
        </w:rPr>
        <w:t>名单。</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6</w:t>
      </w:r>
      <w:r w:rsidRPr="00134EE4">
        <w:rPr>
          <w:color w:val="000000"/>
          <w:sz w:val="24"/>
          <w:szCs w:val="24"/>
        </w:rPr>
        <w:t>）对明显有违事实的、经相关专家或评审小组认定无依据的、经其他</w:t>
      </w:r>
      <w:r w:rsidRPr="00134EE4">
        <w:rPr>
          <w:sz w:val="24"/>
          <w:szCs w:val="24"/>
        </w:rPr>
        <w:t>供应商</w:t>
      </w:r>
      <w:r w:rsidRPr="00134EE4">
        <w:rPr>
          <w:color w:val="000000"/>
          <w:sz w:val="24"/>
          <w:szCs w:val="24"/>
        </w:rPr>
        <w:t>举证无依据的质疑，作违约处理，列入不良</w:t>
      </w:r>
      <w:r w:rsidRPr="00134EE4">
        <w:rPr>
          <w:sz w:val="24"/>
          <w:szCs w:val="24"/>
        </w:rPr>
        <w:t>供应商</w:t>
      </w:r>
      <w:r w:rsidRPr="00134EE4">
        <w:rPr>
          <w:color w:val="000000"/>
          <w:sz w:val="24"/>
          <w:szCs w:val="24"/>
        </w:rPr>
        <w:t>名单；同时，对其中每一项不成立的质疑给予质疑人</w:t>
      </w:r>
      <w:r w:rsidRPr="00134EE4">
        <w:rPr>
          <w:color w:val="000000"/>
          <w:sz w:val="24"/>
          <w:szCs w:val="24"/>
        </w:rPr>
        <w:t>1</w:t>
      </w:r>
      <w:r w:rsidRPr="00134EE4">
        <w:rPr>
          <w:color w:val="000000"/>
          <w:sz w:val="24"/>
          <w:szCs w:val="24"/>
        </w:rPr>
        <w:t>年内禁入本区域内的采购活动的违约处理，依次类推；视情在南通公共资源交易平台、省、国家级相关媒体予以披露。</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7</w:t>
      </w:r>
      <w:r w:rsidRPr="00134EE4">
        <w:rPr>
          <w:color w:val="000000"/>
          <w:sz w:val="24"/>
          <w:szCs w:val="24"/>
        </w:rPr>
        <w:t>）质疑人承担使用虚假材料或恶意方式质疑的法律责任。</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四、无佐证材料的举报作违约处理。</w:t>
      </w:r>
      <w:r w:rsidRPr="00134EE4">
        <w:rPr>
          <w:sz w:val="24"/>
          <w:szCs w:val="24"/>
        </w:rPr>
        <w:t>供应商</w:t>
      </w:r>
      <w:r w:rsidRPr="00134EE4">
        <w:rPr>
          <w:color w:val="000000"/>
          <w:sz w:val="24"/>
          <w:szCs w:val="24"/>
        </w:rPr>
        <w:t>不得进行不提供相关佐证材料（</w:t>
      </w:r>
      <w:proofErr w:type="gramStart"/>
      <w:r w:rsidRPr="00134EE4">
        <w:rPr>
          <w:color w:val="000000"/>
          <w:sz w:val="24"/>
          <w:szCs w:val="24"/>
        </w:rPr>
        <w:t>含无法</w:t>
      </w:r>
      <w:proofErr w:type="gramEnd"/>
      <w:r w:rsidRPr="00134EE4">
        <w:rPr>
          <w:color w:val="000000"/>
          <w:sz w:val="24"/>
          <w:szCs w:val="24"/>
        </w:rPr>
        <w:t>查实的如宣传册、媒体报道、猜测、推理等）向有关部门的举报，否则作违约处理。同时对其在</w:t>
      </w:r>
      <w:r w:rsidRPr="00134EE4">
        <w:rPr>
          <w:color w:val="000000"/>
          <w:sz w:val="24"/>
          <w:szCs w:val="24"/>
        </w:rPr>
        <w:t>1</w:t>
      </w:r>
      <w:r w:rsidRPr="00134EE4">
        <w:rPr>
          <w:color w:val="000000"/>
          <w:sz w:val="24"/>
          <w:szCs w:val="24"/>
        </w:rPr>
        <w:t>至</w:t>
      </w:r>
      <w:r w:rsidRPr="00134EE4">
        <w:rPr>
          <w:color w:val="000000"/>
          <w:sz w:val="24"/>
          <w:szCs w:val="24"/>
        </w:rPr>
        <w:t>3</w:t>
      </w:r>
      <w:r w:rsidRPr="00134EE4">
        <w:rPr>
          <w:color w:val="000000"/>
          <w:sz w:val="24"/>
          <w:szCs w:val="24"/>
        </w:rPr>
        <w:t>年内禁入由采购单位组织的采购活动的违约处理。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lastRenderedPageBreak/>
        <w:t>五、投诉不成立的作违约处理。</w:t>
      </w:r>
      <w:r w:rsidRPr="00134EE4">
        <w:rPr>
          <w:sz w:val="24"/>
          <w:szCs w:val="24"/>
        </w:rPr>
        <w:t>供应商</w:t>
      </w:r>
      <w:r w:rsidRPr="00134EE4">
        <w:rPr>
          <w:color w:val="000000"/>
          <w:sz w:val="24"/>
          <w:szCs w:val="24"/>
        </w:rPr>
        <w:t>进行质疑后，采购单位回复质疑不成立，</w:t>
      </w:r>
      <w:r w:rsidRPr="00134EE4">
        <w:rPr>
          <w:sz w:val="24"/>
          <w:szCs w:val="24"/>
        </w:rPr>
        <w:t>供应商</w:t>
      </w:r>
      <w:r w:rsidRPr="00134EE4">
        <w:rPr>
          <w:color w:val="000000"/>
          <w:sz w:val="24"/>
          <w:szCs w:val="24"/>
        </w:rPr>
        <w:t>仍进行投诉的，并最终投诉不成立的，作违约处理。采购单位有权对其在</w:t>
      </w:r>
      <w:r w:rsidRPr="00134EE4">
        <w:rPr>
          <w:color w:val="000000"/>
          <w:sz w:val="24"/>
          <w:szCs w:val="24"/>
        </w:rPr>
        <w:t>1</w:t>
      </w:r>
      <w:r w:rsidRPr="00134EE4">
        <w:rPr>
          <w:color w:val="000000"/>
          <w:sz w:val="24"/>
          <w:szCs w:val="24"/>
        </w:rPr>
        <w:t>至</w:t>
      </w:r>
      <w:r w:rsidRPr="00134EE4">
        <w:rPr>
          <w:color w:val="000000"/>
          <w:sz w:val="24"/>
          <w:szCs w:val="24"/>
        </w:rPr>
        <w:t>3</w:t>
      </w:r>
      <w:r w:rsidRPr="00134EE4">
        <w:rPr>
          <w:color w:val="000000"/>
          <w:sz w:val="24"/>
          <w:szCs w:val="24"/>
        </w:rPr>
        <w:t>年内禁入由采购单位组织的采购活动的违约处理。</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六、《质疑函》、《质疑回复函》，质疑、举报、投诉不成立的等相关情况，视情在南通公共资源交易平台、省、国家级等相关媒体予以披露。并建议相关部门对该</w:t>
      </w:r>
      <w:r w:rsidRPr="00134EE4">
        <w:rPr>
          <w:sz w:val="24"/>
          <w:szCs w:val="24"/>
        </w:rPr>
        <w:t>供应商</w:t>
      </w:r>
      <w:r w:rsidRPr="00134EE4">
        <w:rPr>
          <w:color w:val="000000"/>
          <w:sz w:val="24"/>
          <w:szCs w:val="24"/>
        </w:rPr>
        <w:t>同步实施</w:t>
      </w:r>
      <w:r w:rsidRPr="00134EE4">
        <w:rPr>
          <w:color w:val="000000"/>
          <w:sz w:val="24"/>
          <w:szCs w:val="24"/>
        </w:rPr>
        <w:t>1</w:t>
      </w:r>
      <w:r w:rsidRPr="00134EE4">
        <w:rPr>
          <w:color w:val="000000"/>
          <w:sz w:val="24"/>
          <w:szCs w:val="24"/>
        </w:rPr>
        <w:t>至</w:t>
      </w:r>
      <w:r w:rsidRPr="00134EE4">
        <w:rPr>
          <w:color w:val="000000"/>
          <w:sz w:val="24"/>
          <w:szCs w:val="24"/>
        </w:rPr>
        <w:t>3</w:t>
      </w:r>
      <w:r w:rsidRPr="00134EE4">
        <w:rPr>
          <w:color w:val="000000"/>
          <w:sz w:val="24"/>
          <w:szCs w:val="24"/>
        </w:rPr>
        <w:t>年内禁入。</w:t>
      </w:r>
    </w:p>
    <w:p w:rsidR="00A60054" w:rsidRPr="00134EE4" w:rsidRDefault="00251D8A">
      <w:pPr>
        <w:adjustRightInd w:val="0"/>
        <w:snapToGrid w:val="0"/>
        <w:spacing w:line="480" w:lineRule="exact"/>
        <w:ind w:firstLineChars="200" w:firstLine="480"/>
        <w:rPr>
          <w:color w:val="000000"/>
          <w:sz w:val="24"/>
          <w:szCs w:val="24"/>
        </w:rPr>
      </w:pPr>
      <w:r w:rsidRPr="00134EE4">
        <w:rPr>
          <w:color w:val="000000"/>
          <w:sz w:val="24"/>
          <w:szCs w:val="24"/>
        </w:rPr>
        <w:t>七、质疑</w:t>
      </w:r>
      <w:r w:rsidRPr="00134EE4">
        <w:rPr>
          <w:sz w:val="24"/>
          <w:szCs w:val="24"/>
        </w:rPr>
        <w:t>供应商</w:t>
      </w:r>
      <w:r w:rsidRPr="00134EE4">
        <w:rPr>
          <w:color w:val="000000"/>
          <w:sz w:val="24"/>
          <w:szCs w:val="24"/>
        </w:rPr>
        <w:t>对采购单位或代理机构的答复不满意或者采购单位或代理机构未在规定的时间内</w:t>
      </w:r>
      <w:proofErr w:type="gramStart"/>
      <w:r w:rsidRPr="00134EE4">
        <w:rPr>
          <w:color w:val="000000"/>
          <w:sz w:val="24"/>
          <w:szCs w:val="24"/>
        </w:rPr>
        <w:t>作出</w:t>
      </w:r>
      <w:proofErr w:type="gramEnd"/>
      <w:r w:rsidRPr="00134EE4">
        <w:rPr>
          <w:color w:val="000000"/>
          <w:sz w:val="24"/>
          <w:szCs w:val="24"/>
        </w:rPr>
        <w:t>答复的，可以在答复期满后</w:t>
      </w:r>
      <w:r w:rsidRPr="00134EE4">
        <w:rPr>
          <w:color w:val="000000"/>
          <w:sz w:val="24"/>
          <w:szCs w:val="24"/>
        </w:rPr>
        <w:t>15</w:t>
      </w:r>
      <w:r w:rsidRPr="00134EE4">
        <w:rPr>
          <w:color w:val="000000"/>
          <w:sz w:val="24"/>
          <w:szCs w:val="24"/>
        </w:rPr>
        <w:t>个工作日内向相关监督管理部门投诉。</w:t>
      </w:r>
    </w:p>
    <w:p w:rsidR="00A60054" w:rsidRDefault="00251D8A">
      <w:pPr>
        <w:pStyle w:val="1"/>
        <w:keepNext w:val="0"/>
        <w:keepLines w:val="0"/>
        <w:numPr>
          <w:ilvl w:val="0"/>
          <w:numId w:val="0"/>
        </w:numPr>
        <w:snapToGrid w:val="0"/>
        <w:spacing w:before="0" w:afterLines="50" w:after="156" w:line="520" w:lineRule="exact"/>
        <w:ind w:left="420"/>
        <w:jc w:val="center"/>
        <w:rPr>
          <w:rFonts w:ascii="宋体" w:cs="Times New Roman"/>
        </w:rPr>
      </w:pPr>
      <w:bookmarkStart w:id="36" w:name="_Toc363573860"/>
      <w:r>
        <w:rPr>
          <w:rFonts w:ascii="宋体" w:cs="Times New Roman"/>
          <w:color w:val="000000"/>
          <w:w w:val="80"/>
          <w:sz w:val="24"/>
          <w:szCs w:val="24"/>
        </w:rPr>
        <w:br w:type="page"/>
      </w:r>
      <w:r>
        <w:rPr>
          <w:rFonts w:ascii="宋体" w:hAnsi="宋体" w:cs="宋体" w:hint="eastAsia"/>
          <w:w w:val="80"/>
        </w:rPr>
        <w:lastRenderedPageBreak/>
        <w:t>第八章 响应文件组成及格式</w:t>
      </w:r>
      <w:bookmarkEnd w:id="36"/>
    </w:p>
    <w:p w:rsidR="00A60054" w:rsidRPr="00134EE4" w:rsidRDefault="00251D8A" w:rsidP="00134EE4">
      <w:pPr>
        <w:snapToGrid w:val="0"/>
        <w:spacing w:line="480" w:lineRule="exact"/>
        <w:ind w:firstLineChars="200" w:firstLine="482"/>
        <w:outlineLvl w:val="1"/>
        <w:rPr>
          <w:rFonts w:eastAsiaTheme="minorEastAsia"/>
          <w:b/>
          <w:bCs/>
          <w:color w:val="000000"/>
          <w:sz w:val="24"/>
          <w:szCs w:val="24"/>
        </w:rPr>
      </w:pPr>
      <w:r w:rsidRPr="00134EE4">
        <w:rPr>
          <w:rFonts w:eastAsiaTheme="minorEastAsia"/>
          <w:b/>
          <w:bCs/>
          <w:color w:val="000000"/>
          <w:sz w:val="24"/>
          <w:szCs w:val="24"/>
        </w:rPr>
        <w:t>磋商响应文件由资格后审材料原件包、资格后审资料文件包、技术响应文件、商务报价响应文件四部分组成。本次磋商项目响应采用资格后审方式，供应商须</w:t>
      </w:r>
      <w:proofErr w:type="gramStart"/>
      <w:r w:rsidRPr="00134EE4">
        <w:rPr>
          <w:rFonts w:eastAsiaTheme="minorEastAsia"/>
          <w:b/>
          <w:bCs/>
          <w:color w:val="000000"/>
          <w:sz w:val="24"/>
          <w:szCs w:val="24"/>
        </w:rPr>
        <w:t>将资格</w:t>
      </w:r>
      <w:proofErr w:type="gramEnd"/>
      <w:r w:rsidRPr="00134EE4">
        <w:rPr>
          <w:rFonts w:eastAsiaTheme="minorEastAsia"/>
          <w:b/>
          <w:bCs/>
          <w:color w:val="000000"/>
          <w:sz w:val="24"/>
          <w:szCs w:val="24"/>
        </w:rPr>
        <w:t>后审的材料作为响应文件组成部分，按磋商文件要求装订密封后一起递交。</w:t>
      </w:r>
    </w:p>
    <w:p w:rsidR="00A60054" w:rsidRPr="00134EE4" w:rsidRDefault="00251D8A" w:rsidP="00134EE4">
      <w:pPr>
        <w:snapToGrid w:val="0"/>
        <w:spacing w:line="480" w:lineRule="exact"/>
        <w:ind w:firstLineChars="200" w:firstLine="482"/>
        <w:outlineLvl w:val="1"/>
        <w:rPr>
          <w:rFonts w:eastAsiaTheme="minorEastAsia"/>
          <w:b/>
          <w:bCs/>
          <w:color w:val="000000"/>
          <w:sz w:val="24"/>
          <w:szCs w:val="24"/>
        </w:rPr>
      </w:pPr>
      <w:r w:rsidRPr="00134EE4">
        <w:rPr>
          <w:rFonts w:eastAsiaTheme="minorEastAsia"/>
          <w:b/>
          <w:bCs/>
          <w:color w:val="000000"/>
          <w:sz w:val="24"/>
          <w:szCs w:val="24"/>
        </w:rPr>
        <w:t>资格后审材料原件包、资格后审资料文件、技术招标响应文件、商务报价招标响应文件请分别装订、分别单独密封后一起递交。</w:t>
      </w:r>
    </w:p>
    <w:p w:rsidR="00A60054" w:rsidRPr="00134EE4" w:rsidRDefault="00251D8A" w:rsidP="00134EE4">
      <w:pPr>
        <w:snapToGrid w:val="0"/>
        <w:spacing w:line="480" w:lineRule="exact"/>
        <w:ind w:firstLineChars="200" w:firstLine="482"/>
        <w:outlineLvl w:val="1"/>
        <w:rPr>
          <w:rFonts w:eastAsiaTheme="minorEastAsia"/>
          <w:b/>
          <w:color w:val="000000"/>
          <w:sz w:val="24"/>
          <w:szCs w:val="24"/>
        </w:rPr>
      </w:pPr>
      <w:r w:rsidRPr="00134EE4">
        <w:rPr>
          <w:rFonts w:eastAsiaTheme="minorEastAsia"/>
          <w:b/>
          <w:color w:val="000000"/>
          <w:sz w:val="24"/>
          <w:szCs w:val="24"/>
        </w:rPr>
        <w:t>一、磋商响应文件组成：</w:t>
      </w:r>
    </w:p>
    <w:p w:rsidR="00A60054" w:rsidRPr="00134EE4" w:rsidRDefault="00251D8A" w:rsidP="00134EE4">
      <w:pPr>
        <w:widowControl/>
        <w:snapToGrid w:val="0"/>
        <w:spacing w:line="480" w:lineRule="exact"/>
        <w:ind w:firstLineChars="196" w:firstLine="472"/>
        <w:jc w:val="left"/>
        <w:rPr>
          <w:b/>
          <w:sz w:val="24"/>
          <w:szCs w:val="24"/>
        </w:rPr>
      </w:pPr>
      <w:r w:rsidRPr="00134EE4">
        <w:rPr>
          <w:b/>
          <w:sz w:val="24"/>
          <w:szCs w:val="24"/>
        </w:rPr>
        <w:t>一、资格审查文件</w:t>
      </w:r>
      <w:r w:rsidRPr="00134EE4">
        <w:rPr>
          <w:b/>
          <w:sz w:val="24"/>
          <w:szCs w:val="24"/>
          <w:lang w:val="zh-CN"/>
        </w:rPr>
        <w:t>（</w:t>
      </w:r>
      <w:r w:rsidRPr="00134EE4">
        <w:rPr>
          <w:b/>
          <w:bCs/>
          <w:sz w:val="24"/>
          <w:szCs w:val="24"/>
        </w:rPr>
        <w:t>单独密封</w:t>
      </w:r>
      <w:r w:rsidRPr="00134EE4">
        <w:rPr>
          <w:b/>
          <w:sz w:val="24"/>
          <w:szCs w:val="24"/>
          <w:lang w:val="zh-CN"/>
        </w:rPr>
        <w:t>）</w:t>
      </w:r>
    </w:p>
    <w:p w:rsidR="00A60054" w:rsidRPr="00134EE4" w:rsidRDefault="00251D8A" w:rsidP="00134EE4">
      <w:pPr>
        <w:widowControl/>
        <w:snapToGrid w:val="0"/>
        <w:spacing w:line="480" w:lineRule="exact"/>
        <w:ind w:firstLineChars="196" w:firstLine="470"/>
        <w:jc w:val="left"/>
        <w:rPr>
          <w:color w:val="000000"/>
          <w:sz w:val="24"/>
          <w:szCs w:val="24"/>
        </w:rPr>
      </w:pPr>
      <w:r w:rsidRPr="00134EE4">
        <w:rPr>
          <w:color w:val="000000"/>
          <w:sz w:val="24"/>
          <w:szCs w:val="24"/>
        </w:rPr>
        <w:t>1</w:t>
      </w:r>
      <w:r w:rsidRPr="00134EE4">
        <w:rPr>
          <w:color w:val="000000"/>
          <w:sz w:val="24"/>
          <w:szCs w:val="24"/>
        </w:rPr>
        <w:t>、具有独立承担民事责任的能力（提供有效的营业执照及税务登记证【或者是三证合一的营业执照】，</w:t>
      </w:r>
      <w:r w:rsidRPr="00134EE4">
        <w:rPr>
          <w:b/>
          <w:color w:val="000000"/>
          <w:sz w:val="24"/>
          <w:szCs w:val="24"/>
        </w:rPr>
        <w:t>营业执照经营范围内含病患陪护服务或养老护理服务等相关内容</w:t>
      </w:r>
      <w:r w:rsidRPr="00134EE4">
        <w:rPr>
          <w:color w:val="000000"/>
          <w:sz w:val="24"/>
          <w:szCs w:val="24"/>
        </w:rPr>
        <w:t>）；</w:t>
      </w:r>
    </w:p>
    <w:p w:rsidR="00A60054" w:rsidRPr="00134EE4" w:rsidRDefault="00251D8A" w:rsidP="00134EE4">
      <w:pPr>
        <w:widowControl/>
        <w:snapToGrid w:val="0"/>
        <w:spacing w:line="480" w:lineRule="exact"/>
        <w:ind w:firstLineChars="196" w:firstLine="470"/>
        <w:jc w:val="left"/>
        <w:rPr>
          <w:color w:val="000000"/>
          <w:sz w:val="24"/>
          <w:szCs w:val="24"/>
        </w:rPr>
      </w:pPr>
      <w:r w:rsidRPr="00134EE4">
        <w:rPr>
          <w:color w:val="000000"/>
          <w:sz w:val="24"/>
          <w:szCs w:val="24"/>
        </w:rPr>
        <w:t>2</w:t>
      </w:r>
      <w:r w:rsidRPr="00134EE4">
        <w:rPr>
          <w:color w:val="000000"/>
          <w:sz w:val="24"/>
          <w:szCs w:val="24"/>
        </w:rPr>
        <w:t>、具有良好的商业信誉和健全的财务会计制度（提供上一年度的财务状况报告（成立不满一年不需提供））；</w:t>
      </w:r>
    </w:p>
    <w:p w:rsidR="00A60054" w:rsidRPr="00134EE4" w:rsidRDefault="00251D8A" w:rsidP="00134EE4">
      <w:pPr>
        <w:widowControl/>
        <w:snapToGrid w:val="0"/>
        <w:spacing w:line="480" w:lineRule="exact"/>
        <w:ind w:firstLineChars="196" w:firstLine="470"/>
        <w:jc w:val="left"/>
        <w:rPr>
          <w:color w:val="000000"/>
          <w:sz w:val="24"/>
          <w:szCs w:val="24"/>
        </w:rPr>
      </w:pPr>
      <w:r w:rsidRPr="00134EE4">
        <w:rPr>
          <w:color w:val="000000"/>
          <w:sz w:val="24"/>
          <w:szCs w:val="24"/>
        </w:rPr>
        <w:t>3</w:t>
      </w:r>
      <w:r w:rsidRPr="00134EE4">
        <w:rPr>
          <w:color w:val="000000"/>
          <w:sz w:val="24"/>
          <w:szCs w:val="24"/>
        </w:rPr>
        <w:t>、具有履行合同所必需的设备和专业技术能力（</w:t>
      </w:r>
      <w:r w:rsidR="00134EE4">
        <w:rPr>
          <w:color w:val="000000"/>
          <w:sz w:val="24"/>
          <w:szCs w:val="24"/>
        </w:rPr>
        <w:t>格式参见附件</w:t>
      </w:r>
      <w:r w:rsidRPr="00134EE4">
        <w:rPr>
          <w:color w:val="000000"/>
          <w:sz w:val="24"/>
          <w:szCs w:val="24"/>
        </w:rPr>
        <w:t>）；</w:t>
      </w:r>
    </w:p>
    <w:p w:rsidR="00A60054" w:rsidRPr="00134EE4" w:rsidRDefault="00251D8A" w:rsidP="00134EE4">
      <w:pPr>
        <w:widowControl/>
        <w:snapToGrid w:val="0"/>
        <w:spacing w:line="480" w:lineRule="exact"/>
        <w:ind w:firstLineChars="196" w:firstLine="470"/>
        <w:jc w:val="left"/>
        <w:rPr>
          <w:color w:val="000000"/>
          <w:sz w:val="24"/>
          <w:szCs w:val="24"/>
        </w:rPr>
      </w:pPr>
      <w:r w:rsidRPr="00134EE4">
        <w:rPr>
          <w:color w:val="000000"/>
          <w:sz w:val="24"/>
          <w:szCs w:val="24"/>
        </w:rPr>
        <w:t>4</w:t>
      </w:r>
      <w:r w:rsidRPr="00134EE4">
        <w:rPr>
          <w:color w:val="000000"/>
          <w:sz w:val="24"/>
          <w:szCs w:val="24"/>
        </w:rPr>
        <w:t>、有依法缴纳税收和社会保障资金的良好记录（提供近</w:t>
      </w:r>
      <w:r w:rsidRPr="00134EE4">
        <w:rPr>
          <w:color w:val="000000"/>
          <w:sz w:val="24"/>
          <w:szCs w:val="24"/>
        </w:rPr>
        <w:t>6</w:t>
      </w:r>
      <w:r w:rsidRPr="00134EE4">
        <w:rPr>
          <w:color w:val="000000"/>
          <w:sz w:val="24"/>
          <w:szCs w:val="24"/>
        </w:rPr>
        <w:t>个月内（任意</w:t>
      </w:r>
      <w:r w:rsidRPr="00134EE4">
        <w:rPr>
          <w:color w:val="000000"/>
          <w:sz w:val="24"/>
          <w:szCs w:val="24"/>
        </w:rPr>
        <w:t>1</w:t>
      </w:r>
      <w:r w:rsidRPr="00134EE4">
        <w:rPr>
          <w:color w:val="000000"/>
          <w:sz w:val="24"/>
          <w:szCs w:val="24"/>
        </w:rPr>
        <w:t>个月）已依法缴纳税收的凭据；提供近</w:t>
      </w:r>
      <w:r w:rsidRPr="00134EE4">
        <w:rPr>
          <w:color w:val="000000"/>
          <w:sz w:val="24"/>
          <w:szCs w:val="24"/>
        </w:rPr>
        <w:t>6</w:t>
      </w:r>
      <w:r w:rsidRPr="00134EE4">
        <w:rPr>
          <w:color w:val="000000"/>
          <w:sz w:val="24"/>
          <w:szCs w:val="24"/>
        </w:rPr>
        <w:t>个月内（任意</w:t>
      </w:r>
      <w:r w:rsidRPr="00134EE4">
        <w:rPr>
          <w:color w:val="000000"/>
          <w:sz w:val="24"/>
          <w:szCs w:val="24"/>
        </w:rPr>
        <w:t>1</w:t>
      </w:r>
      <w:r w:rsidRPr="00134EE4">
        <w:rPr>
          <w:color w:val="000000"/>
          <w:sz w:val="24"/>
          <w:szCs w:val="24"/>
        </w:rPr>
        <w:t>个月）已依法缴纳社会保险的凭据）；依法免税或不需要缴纳社会保障资金的供应商，应提供相应证明文件；</w:t>
      </w:r>
    </w:p>
    <w:p w:rsidR="00A60054" w:rsidRPr="00134EE4" w:rsidRDefault="00251D8A" w:rsidP="00134EE4">
      <w:pPr>
        <w:widowControl/>
        <w:snapToGrid w:val="0"/>
        <w:spacing w:line="480" w:lineRule="exact"/>
        <w:ind w:firstLineChars="196" w:firstLine="470"/>
        <w:jc w:val="left"/>
        <w:rPr>
          <w:color w:val="000000"/>
          <w:sz w:val="24"/>
          <w:szCs w:val="24"/>
        </w:rPr>
      </w:pPr>
      <w:r w:rsidRPr="00134EE4">
        <w:rPr>
          <w:color w:val="000000"/>
          <w:sz w:val="24"/>
          <w:szCs w:val="24"/>
        </w:rPr>
        <w:t>5</w:t>
      </w:r>
      <w:r w:rsidRPr="00134EE4">
        <w:rPr>
          <w:color w:val="000000"/>
          <w:sz w:val="24"/>
          <w:szCs w:val="24"/>
        </w:rPr>
        <w:t>、参加采购活动前三年内，在经营活动中没有重大违法记录。</w:t>
      </w:r>
      <w:r w:rsidRPr="00134EE4">
        <w:rPr>
          <w:b/>
          <w:sz w:val="24"/>
          <w:szCs w:val="24"/>
        </w:rPr>
        <w:t>（提供无重大违法记录声明函，</w:t>
      </w:r>
      <w:r w:rsidR="00134EE4">
        <w:rPr>
          <w:b/>
          <w:sz w:val="24"/>
          <w:szCs w:val="24"/>
        </w:rPr>
        <w:t>格式参见附件</w:t>
      </w:r>
      <w:r w:rsidRPr="00134EE4">
        <w:rPr>
          <w:b/>
          <w:sz w:val="24"/>
          <w:szCs w:val="24"/>
        </w:rPr>
        <w:t>）</w:t>
      </w:r>
    </w:p>
    <w:p w:rsidR="00A60054" w:rsidRPr="00134EE4" w:rsidRDefault="00251D8A" w:rsidP="00134EE4">
      <w:pPr>
        <w:spacing w:line="480" w:lineRule="exact"/>
        <w:ind w:firstLineChars="200" w:firstLine="480"/>
        <w:rPr>
          <w:rFonts w:eastAsiaTheme="minorEastAsia"/>
          <w:color w:val="000000"/>
          <w:sz w:val="24"/>
          <w:szCs w:val="24"/>
        </w:rPr>
      </w:pPr>
      <w:r w:rsidRPr="00134EE4">
        <w:rPr>
          <w:rFonts w:eastAsiaTheme="minorEastAsia"/>
          <w:color w:val="000000"/>
          <w:sz w:val="24"/>
          <w:szCs w:val="24"/>
        </w:rPr>
        <w:t>6</w:t>
      </w:r>
      <w:r w:rsidRPr="00134EE4">
        <w:rPr>
          <w:rFonts w:eastAsiaTheme="minorEastAsia"/>
          <w:color w:val="000000"/>
          <w:sz w:val="24"/>
          <w:szCs w:val="24"/>
        </w:rPr>
        <w:t>、投标供应</w:t>
      </w:r>
      <w:proofErr w:type="gramStart"/>
      <w:r w:rsidRPr="00134EE4">
        <w:rPr>
          <w:rFonts w:eastAsiaTheme="minorEastAsia"/>
          <w:color w:val="000000"/>
          <w:sz w:val="24"/>
          <w:szCs w:val="24"/>
        </w:rPr>
        <w:t>商法定</w:t>
      </w:r>
      <w:proofErr w:type="gramEnd"/>
      <w:r w:rsidRPr="00134EE4">
        <w:rPr>
          <w:rFonts w:eastAsiaTheme="minorEastAsia"/>
          <w:color w:val="000000"/>
          <w:sz w:val="24"/>
          <w:szCs w:val="24"/>
        </w:rPr>
        <w:t>代表人参加投标的，必须提供法定代表人身份证明及法定代表人本人身份证复印件；非法定代表人参加投标的，必须提供法定代表人签名或盖章的授权委托书及法定代表人和被授权人两个人的身份证复印件（</w:t>
      </w:r>
      <w:r w:rsidR="00134EE4">
        <w:rPr>
          <w:rFonts w:eastAsiaTheme="minorEastAsia"/>
          <w:color w:val="000000"/>
          <w:sz w:val="24"/>
          <w:szCs w:val="24"/>
        </w:rPr>
        <w:t>格式参见附件</w:t>
      </w:r>
      <w:r w:rsidRPr="00134EE4">
        <w:rPr>
          <w:rFonts w:eastAsiaTheme="minorEastAsia"/>
          <w:color w:val="000000"/>
          <w:sz w:val="24"/>
          <w:szCs w:val="24"/>
        </w:rPr>
        <w:t>），被授权人为投标供应商正式人员证明材料【提供与投标供应商签订的有效劳动合同复印件】。</w:t>
      </w:r>
    </w:p>
    <w:p w:rsidR="00A60054" w:rsidRPr="00134EE4" w:rsidRDefault="00251D8A" w:rsidP="00134EE4">
      <w:pPr>
        <w:widowControl/>
        <w:snapToGrid w:val="0"/>
        <w:spacing w:line="480" w:lineRule="exact"/>
        <w:ind w:firstLineChars="196" w:firstLine="470"/>
        <w:jc w:val="left"/>
        <w:rPr>
          <w:sz w:val="24"/>
          <w:szCs w:val="24"/>
        </w:rPr>
      </w:pPr>
      <w:r w:rsidRPr="00134EE4">
        <w:rPr>
          <w:rFonts w:eastAsiaTheme="minorEastAsia"/>
          <w:sz w:val="24"/>
          <w:szCs w:val="24"/>
        </w:rPr>
        <w:t>7</w:t>
      </w:r>
      <w:r w:rsidRPr="00134EE4">
        <w:rPr>
          <w:rFonts w:eastAsiaTheme="minorEastAsia"/>
          <w:sz w:val="24"/>
          <w:szCs w:val="24"/>
        </w:rPr>
        <w:t>、关于资格文件的声明函（</w:t>
      </w:r>
      <w:r w:rsidR="00134EE4">
        <w:rPr>
          <w:rFonts w:eastAsiaTheme="minorEastAsia"/>
          <w:sz w:val="24"/>
          <w:szCs w:val="24"/>
        </w:rPr>
        <w:t>格式参见附件</w:t>
      </w:r>
      <w:r w:rsidRPr="00134EE4">
        <w:rPr>
          <w:rFonts w:eastAsiaTheme="minorEastAsia"/>
          <w:sz w:val="24"/>
          <w:szCs w:val="24"/>
        </w:rPr>
        <w:t>）。</w:t>
      </w:r>
    </w:p>
    <w:p w:rsidR="00A60054" w:rsidRPr="00134EE4" w:rsidRDefault="00251D8A" w:rsidP="00134EE4">
      <w:pPr>
        <w:widowControl/>
        <w:snapToGrid w:val="0"/>
        <w:spacing w:line="480" w:lineRule="exact"/>
        <w:ind w:firstLineChars="200" w:firstLine="480"/>
        <w:jc w:val="left"/>
        <w:rPr>
          <w:sz w:val="24"/>
          <w:szCs w:val="24"/>
        </w:rPr>
      </w:pPr>
      <w:r w:rsidRPr="00134EE4">
        <w:rPr>
          <w:rFonts w:eastAsiaTheme="minorEastAsia"/>
          <w:sz w:val="24"/>
          <w:szCs w:val="24"/>
        </w:rPr>
        <w:t>8</w:t>
      </w:r>
      <w:r w:rsidRPr="00134EE4">
        <w:rPr>
          <w:kern w:val="0"/>
          <w:sz w:val="24"/>
          <w:szCs w:val="24"/>
        </w:rPr>
        <w:t>、其它需要提交的资格审查证明材料。</w:t>
      </w:r>
    </w:p>
    <w:p w:rsidR="00A60054" w:rsidRPr="00134EE4" w:rsidRDefault="00251D8A" w:rsidP="00134EE4">
      <w:pPr>
        <w:widowControl/>
        <w:snapToGrid w:val="0"/>
        <w:spacing w:line="480" w:lineRule="exact"/>
        <w:ind w:firstLineChars="196" w:firstLine="472"/>
        <w:jc w:val="left"/>
        <w:rPr>
          <w:b/>
          <w:color w:val="000000"/>
          <w:sz w:val="24"/>
          <w:szCs w:val="24"/>
        </w:rPr>
      </w:pPr>
      <w:r w:rsidRPr="00134EE4">
        <w:rPr>
          <w:b/>
          <w:color w:val="000000"/>
          <w:sz w:val="24"/>
          <w:szCs w:val="24"/>
        </w:rPr>
        <w:t>注：以上材料如为复印件均需加盖单位公章。</w:t>
      </w:r>
    </w:p>
    <w:p w:rsidR="00A60054" w:rsidRPr="00134EE4" w:rsidRDefault="00251D8A" w:rsidP="00134EE4">
      <w:pPr>
        <w:widowControl/>
        <w:snapToGrid w:val="0"/>
        <w:spacing w:line="480" w:lineRule="exact"/>
        <w:ind w:firstLineChars="196" w:firstLine="472"/>
        <w:jc w:val="left"/>
        <w:rPr>
          <w:b/>
          <w:sz w:val="24"/>
          <w:szCs w:val="24"/>
        </w:rPr>
      </w:pPr>
      <w:r w:rsidRPr="00134EE4">
        <w:rPr>
          <w:b/>
          <w:sz w:val="24"/>
          <w:szCs w:val="24"/>
        </w:rPr>
        <w:t>二、技术响应文件</w:t>
      </w:r>
      <w:r w:rsidRPr="00134EE4">
        <w:rPr>
          <w:sz w:val="24"/>
          <w:szCs w:val="24"/>
        </w:rPr>
        <w:t>（单独密封</w:t>
      </w:r>
      <w:r w:rsidRPr="00134EE4">
        <w:rPr>
          <w:b/>
          <w:sz w:val="24"/>
          <w:szCs w:val="24"/>
        </w:rPr>
        <w:t>）：</w:t>
      </w:r>
    </w:p>
    <w:p w:rsidR="00A60054" w:rsidRPr="00134EE4" w:rsidRDefault="00251D8A" w:rsidP="00134EE4">
      <w:pPr>
        <w:widowControl/>
        <w:snapToGrid w:val="0"/>
        <w:spacing w:line="480" w:lineRule="exact"/>
        <w:ind w:firstLineChars="196" w:firstLine="470"/>
        <w:jc w:val="left"/>
        <w:rPr>
          <w:sz w:val="24"/>
          <w:szCs w:val="24"/>
        </w:rPr>
      </w:pPr>
      <w:r w:rsidRPr="00134EE4">
        <w:rPr>
          <w:sz w:val="24"/>
          <w:szCs w:val="24"/>
        </w:rPr>
        <w:t>1</w:t>
      </w:r>
      <w:r w:rsidRPr="00134EE4">
        <w:rPr>
          <w:sz w:val="24"/>
          <w:szCs w:val="24"/>
        </w:rPr>
        <w:t>、竞争性磋商响应函（</w:t>
      </w:r>
      <w:r w:rsidR="00134EE4">
        <w:rPr>
          <w:sz w:val="24"/>
          <w:szCs w:val="24"/>
        </w:rPr>
        <w:t>格式参见附件</w:t>
      </w:r>
      <w:r w:rsidRPr="00134EE4">
        <w:rPr>
          <w:sz w:val="24"/>
          <w:szCs w:val="24"/>
        </w:rPr>
        <w:t>）；</w:t>
      </w:r>
    </w:p>
    <w:p w:rsidR="00A60054" w:rsidRPr="00134EE4" w:rsidRDefault="00251D8A" w:rsidP="00134EE4">
      <w:pPr>
        <w:widowControl/>
        <w:snapToGrid w:val="0"/>
        <w:spacing w:line="480" w:lineRule="exact"/>
        <w:ind w:firstLineChars="196" w:firstLine="470"/>
        <w:jc w:val="left"/>
        <w:rPr>
          <w:sz w:val="24"/>
          <w:szCs w:val="24"/>
        </w:rPr>
      </w:pPr>
      <w:r w:rsidRPr="00134EE4">
        <w:rPr>
          <w:sz w:val="24"/>
          <w:szCs w:val="24"/>
        </w:rPr>
        <w:lastRenderedPageBreak/>
        <w:t>2</w:t>
      </w:r>
      <w:r w:rsidRPr="00134EE4">
        <w:rPr>
          <w:sz w:val="24"/>
          <w:szCs w:val="24"/>
        </w:rPr>
        <w:t>、供应商一般情况表（</w:t>
      </w:r>
      <w:r w:rsidR="00134EE4">
        <w:rPr>
          <w:sz w:val="24"/>
          <w:szCs w:val="24"/>
        </w:rPr>
        <w:t>格式参见附件</w:t>
      </w:r>
      <w:r w:rsidRPr="00134EE4">
        <w:rPr>
          <w:sz w:val="24"/>
          <w:szCs w:val="24"/>
        </w:rPr>
        <w:t>）；</w:t>
      </w:r>
    </w:p>
    <w:p w:rsidR="00A60054" w:rsidRPr="00134EE4" w:rsidRDefault="00251D8A" w:rsidP="00134EE4">
      <w:pPr>
        <w:widowControl/>
        <w:snapToGrid w:val="0"/>
        <w:spacing w:line="480" w:lineRule="exact"/>
        <w:ind w:firstLineChars="196" w:firstLine="470"/>
        <w:jc w:val="left"/>
        <w:rPr>
          <w:sz w:val="24"/>
          <w:szCs w:val="24"/>
        </w:rPr>
      </w:pPr>
      <w:r w:rsidRPr="00134EE4">
        <w:rPr>
          <w:sz w:val="24"/>
          <w:szCs w:val="24"/>
        </w:rPr>
        <w:t>3</w:t>
      </w:r>
      <w:r w:rsidRPr="00134EE4">
        <w:rPr>
          <w:sz w:val="24"/>
          <w:szCs w:val="24"/>
        </w:rPr>
        <w:t>、评标办法中所涉及的事项需提供的所有资料；</w:t>
      </w:r>
    </w:p>
    <w:p w:rsidR="00A60054" w:rsidRPr="00134EE4" w:rsidRDefault="00251D8A" w:rsidP="00134EE4">
      <w:pPr>
        <w:widowControl/>
        <w:snapToGrid w:val="0"/>
        <w:spacing w:line="480" w:lineRule="exact"/>
        <w:ind w:firstLineChars="196" w:firstLine="470"/>
        <w:jc w:val="left"/>
        <w:rPr>
          <w:sz w:val="24"/>
          <w:szCs w:val="24"/>
        </w:rPr>
      </w:pPr>
      <w:r w:rsidRPr="00134EE4">
        <w:rPr>
          <w:sz w:val="24"/>
          <w:szCs w:val="24"/>
        </w:rPr>
        <w:t>4</w:t>
      </w:r>
      <w:r w:rsidRPr="00134EE4">
        <w:rPr>
          <w:sz w:val="24"/>
          <w:szCs w:val="24"/>
        </w:rPr>
        <w:t>、评标办法中未涉及的事项，供应商认为需要提交的其他资料；</w:t>
      </w:r>
    </w:p>
    <w:p w:rsidR="00A60054" w:rsidRPr="00134EE4" w:rsidRDefault="00251D8A" w:rsidP="00134EE4">
      <w:pPr>
        <w:widowControl/>
        <w:snapToGrid w:val="0"/>
        <w:spacing w:line="480" w:lineRule="exact"/>
        <w:ind w:firstLineChars="196" w:firstLine="470"/>
        <w:jc w:val="left"/>
        <w:rPr>
          <w:sz w:val="24"/>
          <w:szCs w:val="24"/>
        </w:rPr>
      </w:pPr>
      <w:r w:rsidRPr="00134EE4">
        <w:rPr>
          <w:sz w:val="24"/>
          <w:szCs w:val="24"/>
        </w:rPr>
        <w:t>5</w:t>
      </w:r>
      <w:r w:rsidRPr="00134EE4">
        <w:rPr>
          <w:sz w:val="24"/>
          <w:szCs w:val="24"/>
        </w:rPr>
        <w:t>、招标文件中要求提供的其他材料。</w:t>
      </w:r>
    </w:p>
    <w:p w:rsidR="00A60054" w:rsidRPr="00134EE4" w:rsidRDefault="00251D8A" w:rsidP="00134EE4">
      <w:pPr>
        <w:widowControl/>
        <w:snapToGrid w:val="0"/>
        <w:spacing w:line="480" w:lineRule="exact"/>
        <w:ind w:firstLineChars="196" w:firstLine="470"/>
        <w:jc w:val="left"/>
        <w:rPr>
          <w:sz w:val="24"/>
          <w:szCs w:val="24"/>
        </w:rPr>
      </w:pPr>
      <w:r w:rsidRPr="00134EE4">
        <w:rPr>
          <w:sz w:val="24"/>
          <w:szCs w:val="24"/>
        </w:rPr>
        <w:t>注：为方便评委评审，请供应商按评标办法中所涉及的事项顺序进行编制，可以补充相关材料；</w:t>
      </w:r>
    </w:p>
    <w:p w:rsidR="00A60054" w:rsidRPr="00134EE4" w:rsidRDefault="00251D8A" w:rsidP="00134EE4">
      <w:pPr>
        <w:snapToGrid w:val="0"/>
        <w:spacing w:line="480" w:lineRule="exact"/>
        <w:ind w:firstLineChars="200" w:firstLine="482"/>
        <w:rPr>
          <w:b/>
          <w:sz w:val="24"/>
          <w:szCs w:val="24"/>
        </w:rPr>
      </w:pPr>
      <w:r w:rsidRPr="00134EE4">
        <w:rPr>
          <w:b/>
          <w:bCs/>
          <w:sz w:val="24"/>
          <w:szCs w:val="24"/>
        </w:rPr>
        <w:t>特别提醒：</w:t>
      </w:r>
      <w:r w:rsidRPr="00134EE4">
        <w:rPr>
          <w:b/>
          <w:bCs/>
          <w:sz w:val="24"/>
          <w:szCs w:val="24"/>
        </w:rPr>
        <w:t>“</w:t>
      </w:r>
      <w:r w:rsidRPr="00134EE4">
        <w:rPr>
          <w:b/>
          <w:bCs/>
          <w:sz w:val="24"/>
          <w:szCs w:val="24"/>
        </w:rPr>
        <w:t>资格审查文件</w:t>
      </w:r>
      <w:r w:rsidRPr="00134EE4">
        <w:rPr>
          <w:b/>
          <w:bCs/>
          <w:sz w:val="24"/>
          <w:szCs w:val="24"/>
        </w:rPr>
        <w:t>”</w:t>
      </w:r>
      <w:r w:rsidRPr="00134EE4">
        <w:rPr>
          <w:b/>
          <w:bCs/>
          <w:sz w:val="24"/>
          <w:szCs w:val="24"/>
        </w:rPr>
        <w:t>、</w:t>
      </w:r>
      <w:r w:rsidRPr="00134EE4">
        <w:rPr>
          <w:b/>
          <w:bCs/>
          <w:sz w:val="24"/>
          <w:szCs w:val="24"/>
        </w:rPr>
        <w:t>“</w:t>
      </w:r>
      <w:r w:rsidRPr="00134EE4">
        <w:rPr>
          <w:b/>
          <w:bCs/>
          <w:sz w:val="24"/>
          <w:szCs w:val="24"/>
        </w:rPr>
        <w:t>技术响应文件</w:t>
      </w:r>
      <w:r w:rsidRPr="00134EE4">
        <w:rPr>
          <w:b/>
          <w:bCs/>
          <w:sz w:val="24"/>
          <w:szCs w:val="24"/>
        </w:rPr>
        <w:t>”</w:t>
      </w:r>
      <w:r w:rsidRPr="00134EE4">
        <w:rPr>
          <w:b/>
          <w:bCs/>
          <w:sz w:val="24"/>
          <w:szCs w:val="24"/>
        </w:rPr>
        <w:t>所须提供的材料（须加盖供应商公章）按磋商文件要求装订，密封，递交。</w:t>
      </w:r>
      <w:r w:rsidRPr="00134EE4">
        <w:rPr>
          <w:b/>
          <w:bCs/>
          <w:sz w:val="24"/>
          <w:szCs w:val="24"/>
        </w:rPr>
        <w:t>“</w:t>
      </w:r>
      <w:r w:rsidRPr="00134EE4">
        <w:rPr>
          <w:b/>
          <w:bCs/>
          <w:sz w:val="24"/>
          <w:szCs w:val="24"/>
        </w:rPr>
        <w:t>资格审查文件</w:t>
      </w:r>
      <w:r w:rsidRPr="00134EE4">
        <w:rPr>
          <w:b/>
          <w:bCs/>
          <w:sz w:val="24"/>
          <w:szCs w:val="24"/>
        </w:rPr>
        <w:t>”</w:t>
      </w:r>
      <w:r w:rsidRPr="00134EE4">
        <w:rPr>
          <w:b/>
          <w:bCs/>
          <w:sz w:val="24"/>
          <w:szCs w:val="24"/>
        </w:rPr>
        <w:t>、</w:t>
      </w:r>
      <w:r w:rsidRPr="00134EE4">
        <w:rPr>
          <w:b/>
          <w:bCs/>
          <w:sz w:val="24"/>
          <w:szCs w:val="24"/>
        </w:rPr>
        <w:t>“</w:t>
      </w:r>
      <w:r w:rsidRPr="00134EE4">
        <w:rPr>
          <w:b/>
          <w:bCs/>
          <w:sz w:val="24"/>
          <w:szCs w:val="24"/>
        </w:rPr>
        <w:t>技术响应文件</w:t>
      </w:r>
      <w:r w:rsidRPr="00134EE4">
        <w:rPr>
          <w:b/>
          <w:bCs/>
          <w:sz w:val="24"/>
          <w:szCs w:val="24"/>
        </w:rPr>
        <w:t>”</w:t>
      </w:r>
      <w:r w:rsidRPr="00134EE4">
        <w:rPr>
          <w:b/>
          <w:bCs/>
          <w:sz w:val="24"/>
          <w:szCs w:val="24"/>
        </w:rPr>
        <w:t>所涉及相关资料等证明材料原件请带至开标现场备查。未携带原件或因携带原件不全所引起的后果由供应商自行承担。</w:t>
      </w:r>
    </w:p>
    <w:p w:rsidR="00A60054" w:rsidRPr="00134EE4" w:rsidRDefault="00251D8A" w:rsidP="00134EE4">
      <w:pPr>
        <w:adjustRightInd w:val="0"/>
        <w:snapToGrid w:val="0"/>
        <w:spacing w:line="480" w:lineRule="exact"/>
        <w:ind w:firstLineChars="200" w:firstLine="482"/>
        <w:jc w:val="left"/>
        <w:rPr>
          <w:b/>
          <w:sz w:val="24"/>
          <w:szCs w:val="24"/>
          <w:lang w:val="zh-CN"/>
        </w:rPr>
      </w:pPr>
      <w:r w:rsidRPr="00134EE4">
        <w:rPr>
          <w:b/>
          <w:sz w:val="24"/>
          <w:szCs w:val="24"/>
          <w:lang w:val="zh-CN"/>
        </w:rPr>
        <w:t>三、</w:t>
      </w:r>
      <w:r w:rsidRPr="00134EE4">
        <w:rPr>
          <w:b/>
          <w:bCs/>
          <w:sz w:val="24"/>
          <w:szCs w:val="24"/>
        </w:rPr>
        <w:t>商务报价响应文件</w:t>
      </w:r>
      <w:r w:rsidRPr="00134EE4">
        <w:rPr>
          <w:b/>
          <w:sz w:val="24"/>
          <w:szCs w:val="24"/>
          <w:lang w:val="zh-CN"/>
        </w:rPr>
        <w:t>（</w:t>
      </w:r>
      <w:r w:rsidRPr="00134EE4">
        <w:rPr>
          <w:b/>
          <w:bCs/>
          <w:sz w:val="24"/>
          <w:szCs w:val="24"/>
        </w:rPr>
        <w:t>单独密封</w:t>
      </w:r>
      <w:r w:rsidRPr="00134EE4">
        <w:rPr>
          <w:b/>
          <w:sz w:val="24"/>
          <w:szCs w:val="24"/>
          <w:lang w:val="zh-CN"/>
        </w:rPr>
        <w:t>）</w:t>
      </w:r>
    </w:p>
    <w:p w:rsidR="00A60054" w:rsidRDefault="00251D8A" w:rsidP="00134EE4">
      <w:pPr>
        <w:adjustRightInd w:val="0"/>
        <w:snapToGrid w:val="0"/>
        <w:spacing w:line="480" w:lineRule="exact"/>
        <w:ind w:firstLineChars="200" w:firstLine="480"/>
        <w:jc w:val="left"/>
        <w:rPr>
          <w:rFonts w:ascii="宋体"/>
          <w:sz w:val="24"/>
          <w:szCs w:val="24"/>
        </w:rPr>
      </w:pPr>
      <w:r w:rsidRPr="00134EE4">
        <w:rPr>
          <w:bCs/>
          <w:sz w:val="24"/>
          <w:szCs w:val="24"/>
          <w:lang w:val="zh-CN"/>
        </w:rPr>
        <w:t>1</w:t>
      </w:r>
      <w:r w:rsidRPr="00134EE4">
        <w:rPr>
          <w:bCs/>
          <w:sz w:val="24"/>
          <w:szCs w:val="24"/>
          <w:lang w:val="zh-CN"/>
        </w:rPr>
        <w:t>、磋商响应报价表（首次）（</w:t>
      </w:r>
      <w:r w:rsidR="00134EE4">
        <w:rPr>
          <w:bCs/>
          <w:sz w:val="24"/>
          <w:szCs w:val="24"/>
          <w:lang w:val="zh-CN"/>
        </w:rPr>
        <w:t>格式参见附件</w:t>
      </w:r>
      <w:r w:rsidRPr="00134EE4">
        <w:rPr>
          <w:bCs/>
          <w:sz w:val="24"/>
          <w:szCs w:val="24"/>
          <w:lang w:val="zh-CN"/>
        </w:rPr>
        <w:t>）；</w:t>
      </w:r>
      <w:r>
        <w:rPr>
          <w:rFonts w:ascii="宋体"/>
          <w:b/>
          <w:bCs/>
          <w:color w:val="000000"/>
          <w:sz w:val="28"/>
          <w:szCs w:val="28"/>
        </w:rPr>
        <w:br w:type="page"/>
      </w:r>
      <w:r>
        <w:rPr>
          <w:rFonts w:ascii="宋体" w:hAnsi="宋体" w:cs="宋体" w:hint="eastAsia"/>
          <w:b/>
          <w:bCs/>
          <w:color w:val="000000"/>
          <w:sz w:val="28"/>
          <w:szCs w:val="28"/>
        </w:rPr>
        <w:lastRenderedPageBreak/>
        <w:t>附件：</w:t>
      </w:r>
    </w:p>
    <w:p w:rsidR="00A60054" w:rsidRDefault="00251D8A">
      <w:pPr>
        <w:snapToGrid w:val="0"/>
        <w:spacing w:line="520" w:lineRule="exact"/>
        <w:jc w:val="center"/>
        <w:outlineLvl w:val="3"/>
        <w:rPr>
          <w:rFonts w:ascii="宋体"/>
          <w:b/>
          <w:bCs/>
          <w:color w:val="000000"/>
          <w:sz w:val="28"/>
          <w:szCs w:val="28"/>
        </w:rPr>
      </w:pPr>
      <w:r>
        <w:rPr>
          <w:rFonts w:ascii="宋体" w:hAnsi="宋体" w:cs="宋体"/>
          <w:b/>
          <w:bCs/>
          <w:color w:val="000000"/>
          <w:sz w:val="28"/>
          <w:szCs w:val="28"/>
        </w:rPr>
        <w:t>1</w:t>
      </w:r>
      <w:r>
        <w:rPr>
          <w:rFonts w:ascii="宋体" w:hAnsi="宋体" w:cs="宋体" w:hint="eastAsia"/>
          <w:b/>
          <w:bCs/>
          <w:color w:val="000000"/>
          <w:sz w:val="28"/>
          <w:szCs w:val="28"/>
        </w:rPr>
        <w:t>、法定代表人身份证明</w:t>
      </w:r>
    </w:p>
    <w:p w:rsidR="00A60054" w:rsidRDefault="00251D8A">
      <w:pPr>
        <w:snapToGrid w:val="0"/>
        <w:spacing w:line="520" w:lineRule="exact"/>
        <w:jc w:val="center"/>
        <w:rPr>
          <w:rFonts w:ascii="宋体"/>
          <w:color w:val="000000"/>
          <w:sz w:val="24"/>
          <w:szCs w:val="24"/>
        </w:rPr>
      </w:pPr>
      <w:r>
        <w:rPr>
          <w:rFonts w:ascii="宋体" w:hAnsi="宋体" w:cs="宋体" w:hint="eastAsia"/>
          <w:color w:val="000000"/>
          <w:sz w:val="24"/>
          <w:szCs w:val="24"/>
        </w:rPr>
        <w:t>（如法定代表人参加磋商，须出示此证明）</w:t>
      </w:r>
    </w:p>
    <w:p w:rsidR="00A60054" w:rsidRDefault="00A60054">
      <w:pPr>
        <w:snapToGrid w:val="0"/>
        <w:spacing w:line="520" w:lineRule="exact"/>
        <w:jc w:val="center"/>
        <w:rPr>
          <w:rFonts w:ascii="宋体"/>
          <w:color w:val="000000"/>
          <w:sz w:val="24"/>
          <w:szCs w:val="24"/>
        </w:rPr>
      </w:pPr>
    </w:p>
    <w:p w:rsidR="00A60054" w:rsidRDefault="00251D8A">
      <w:pPr>
        <w:snapToGrid w:val="0"/>
        <w:spacing w:line="520" w:lineRule="exact"/>
        <w:rPr>
          <w:rFonts w:ascii="宋体"/>
          <w:sz w:val="24"/>
          <w:szCs w:val="24"/>
          <w:u w:val="single"/>
        </w:rPr>
      </w:pPr>
      <w:r>
        <w:rPr>
          <w:rFonts w:ascii="宋体" w:hAnsi="宋体" w:cs="宋体" w:hint="eastAsia"/>
          <w:sz w:val="24"/>
          <w:szCs w:val="24"/>
          <w:u w:val="single"/>
        </w:rPr>
        <w:t>南通市阳光养老产业集团有限公司：</w:t>
      </w:r>
    </w:p>
    <w:p w:rsidR="00A60054" w:rsidRDefault="00251D8A">
      <w:pPr>
        <w:snapToGrid w:val="0"/>
        <w:spacing w:line="520" w:lineRule="exact"/>
        <w:ind w:firstLineChars="200" w:firstLine="480"/>
        <w:rPr>
          <w:rFonts w:ascii="宋体"/>
          <w:color w:val="000000"/>
          <w:sz w:val="24"/>
          <w:szCs w:val="24"/>
        </w:rPr>
      </w:pPr>
      <w:r>
        <w:rPr>
          <w:rFonts w:ascii="宋体" w:hAnsi="宋体" w:cs="宋体" w:hint="eastAsia"/>
          <w:color w:val="000000"/>
          <w:sz w:val="24"/>
          <w:szCs w:val="24"/>
        </w:rPr>
        <w:t>我公司法定代表人</w:t>
      </w:r>
      <w:r>
        <w:rPr>
          <w:rFonts w:ascii="宋体" w:hAnsi="宋体" w:cs="宋体" w:hint="eastAsia"/>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hint="eastAsia"/>
          <w:color w:val="000000"/>
          <w:sz w:val="24"/>
          <w:szCs w:val="24"/>
          <w:u w:val="single"/>
        </w:rPr>
        <w:t xml:space="preserve">         （竞争性磋商项目名称及项目编号</w:t>
      </w:r>
      <w:r>
        <w:rPr>
          <w:rFonts w:ascii="宋体" w:hAnsi="宋体" w:cs="宋体"/>
          <w:color w:val="000000"/>
          <w:sz w:val="24"/>
          <w:szCs w:val="24"/>
          <w:u w:val="single"/>
        </w:rPr>
        <w:t>)</w:t>
      </w:r>
      <w:r>
        <w:rPr>
          <w:rFonts w:ascii="宋体" w:hAnsi="宋体" w:cs="宋体" w:hint="eastAsia"/>
          <w:color w:val="000000"/>
          <w:sz w:val="24"/>
          <w:szCs w:val="24"/>
        </w:rPr>
        <w:t>项目的磋商活动，全权代表我公司处理竞争性磋商的有关事宜。</w:t>
      </w:r>
    </w:p>
    <w:p w:rsidR="00A60054" w:rsidRDefault="00A60054">
      <w:pPr>
        <w:snapToGrid w:val="0"/>
        <w:spacing w:line="520" w:lineRule="exact"/>
        <w:rPr>
          <w:rFonts w:ascii="宋体"/>
          <w:color w:val="000000"/>
          <w:sz w:val="24"/>
          <w:szCs w:val="24"/>
        </w:rPr>
      </w:pPr>
    </w:p>
    <w:p w:rsidR="00A60054" w:rsidRDefault="00251D8A">
      <w:pPr>
        <w:snapToGrid w:val="0"/>
        <w:spacing w:line="520" w:lineRule="exact"/>
        <w:rPr>
          <w:rFonts w:ascii="宋体"/>
          <w:color w:val="000000"/>
          <w:sz w:val="24"/>
          <w:szCs w:val="24"/>
        </w:rPr>
      </w:pPr>
      <w:r>
        <w:rPr>
          <w:rFonts w:ascii="宋体" w:hAnsi="宋体" w:cs="宋体" w:hint="eastAsia"/>
          <w:color w:val="000000"/>
          <w:sz w:val="24"/>
          <w:szCs w:val="24"/>
        </w:rPr>
        <w:t>附：法定代表人情况：</w:t>
      </w:r>
    </w:p>
    <w:p w:rsidR="00A60054" w:rsidRDefault="00251D8A">
      <w:pPr>
        <w:snapToGrid w:val="0"/>
        <w:spacing w:line="520" w:lineRule="exact"/>
        <w:rPr>
          <w:rFonts w:ascii="宋体"/>
          <w:color w:val="000000"/>
          <w:sz w:val="24"/>
          <w:szCs w:val="24"/>
          <w:u w:val="single"/>
        </w:rPr>
      </w:pPr>
      <w:r>
        <w:rPr>
          <w:rFonts w:ascii="宋体" w:hAnsi="宋体" w:cs="宋体" w:hint="eastAsia"/>
          <w:color w:val="000000"/>
          <w:sz w:val="24"/>
          <w:szCs w:val="24"/>
        </w:rPr>
        <w:t>姓名：    性别：    年龄：    职务：</w:t>
      </w:r>
    </w:p>
    <w:p w:rsidR="00A60054" w:rsidRDefault="00251D8A">
      <w:pPr>
        <w:snapToGrid w:val="0"/>
        <w:spacing w:line="520" w:lineRule="exact"/>
        <w:rPr>
          <w:rFonts w:ascii="宋体"/>
          <w:color w:val="000000"/>
          <w:sz w:val="24"/>
          <w:szCs w:val="24"/>
        </w:rPr>
      </w:pPr>
      <w:r>
        <w:rPr>
          <w:rFonts w:ascii="宋体" w:hAnsi="宋体" w:cs="宋体" w:hint="eastAsia"/>
          <w:color w:val="000000"/>
          <w:sz w:val="24"/>
          <w:szCs w:val="24"/>
        </w:rPr>
        <w:t>身份证号码：</w:t>
      </w:r>
    </w:p>
    <w:p w:rsidR="00A60054" w:rsidRDefault="00251D8A">
      <w:pPr>
        <w:snapToGrid w:val="0"/>
        <w:spacing w:line="520" w:lineRule="exact"/>
        <w:rPr>
          <w:rFonts w:ascii="宋体"/>
          <w:color w:val="000000"/>
          <w:sz w:val="24"/>
          <w:szCs w:val="24"/>
        </w:rPr>
      </w:pPr>
      <w:r>
        <w:rPr>
          <w:rFonts w:ascii="宋体" w:hAnsi="宋体" w:cs="宋体" w:hint="eastAsia"/>
          <w:color w:val="000000"/>
          <w:sz w:val="24"/>
          <w:szCs w:val="24"/>
        </w:rPr>
        <w:t>手机：       传真：</w:t>
      </w:r>
    </w:p>
    <w:p w:rsidR="00A60054" w:rsidRDefault="00251D8A">
      <w:pPr>
        <w:snapToGrid w:val="0"/>
        <w:spacing w:line="520" w:lineRule="exact"/>
        <w:rPr>
          <w:rFonts w:ascii="宋体"/>
          <w:color w:val="000000"/>
          <w:sz w:val="24"/>
          <w:szCs w:val="24"/>
        </w:rPr>
      </w:pPr>
      <w:r>
        <w:rPr>
          <w:rFonts w:ascii="宋体"/>
          <w:color w:val="000000"/>
          <w:sz w:val="24"/>
          <w:szCs w:val="24"/>
        </w:rPr>
        <w:t> </w:t>
      </w:r>
    </w:p>
    <w:p w:rsidR="00A60054" w:rsidRDefault="00A60054">
      <w:pPr>
        <w:snapToGrid w:val="0"/>
        <w:spacing w:line="520" w:lineRule="exact"/>
        <w:rPr>
          <w:rFonts w:ascii="宋体"/>
          <w:color w:val="000000"/>
          <w:sz w:val="24"/>
          <w:szCs w:val="24"/>
        </w:rPr>
      </w:pPr>
    </w:p>
    <w:p w:rsidR="00A60054" w:rsidRDefault="00251D8A">
      <w:pPr>
        <w:snapToGrid w:val="0"/>
        <w:spacing w:line="520" w:lineRule="exact"/>
        <w:rPr>
          <w:rFonts w:ascii="宋体"/>
          <w:color w:val="000000"/>
          <w:sz w:val="24"/>
          <w:szCs w:val="24"/>
        </w:rPr>
      </w:pPr>
      <w:r>
        <w:rPr>
          <w:rFonts w:ascii="宋体" w:hAnsi="宋体" w:cs="宋体" w:hint="eastAsia"/>
          <w:color w:val="000000"/>
          <w:sz w:val="24"/>
          <w:szCs w:val="24"/>
        </w:rPr>
        <w:t>单位名称（公章）        法定代表人（签字或盖章）</w:t>
      </w:r>
    </w:p>
    <w:p w:rsidR="00A60054" w:rsidRDefault="00251D8A">
      <w:pPr>
        <w:snapToGrid w:val="0"/>
        <w:spacing w:line="520" w:lineRule="exact"/>
        <w:ind w:firstLineChars="150" w:firstLine="360"/>
        <w:rPr>
          <w:rFonts w:ascii="宋体"/>
          <w:color w:val="000000"/>
          <w:sz w:val="24"/>
          <w:szCs w:val="24"/>
        </w:rPr>
      </w:pPr>
      <w:r>
        <w:rPr>
          <w:rFonts w:ascii="宋体" w:hAnsi="宋体" w:cs="宋体" w:hint="eastAsia"/>
          <w:color w:val="000000"/>
          <w:sz w:val="24"/>
          <w:szCs w:val="24"/>
        </w:rPr>
        <w:t>年   月   日             年   月   日</w:t>
      </w:r>
    </w:p>
    <w:p w:rsidR="00A60054" w:rsidRDefault="00A60054">
      <w:pPr>
        <w:snapToGrid w:val="0"/>
        <w:spacing w:line="520" w:lineRule="exact"/>
        <w:rPr>
          <w:rFonts w:ascii="宋体"/>
          <w:color w:val="000000"/>
          <w:sz w:val="24"/>
          <w:szCs w:val="24"/>
        </w:rPr>
      </w:pPr>
    </w:p>
    <w:p w:rsidR="00A60054" w:rsidRDefault="00251D8A">
      <w:pPr>
        <w:snapToGrid w:val="0"/>
        <w:spacing w:line="520" w:lineRule="exact"/>
        <w:ind w:firstLineChars="1127" w:firstLine="2715"/>
        <w:rPr>
          <w:rFonts w:ascii="宋体"/>
          <w:b/>
          <w:bCs/>
          <w:color w:val="000000"/>
          <w:sz w:val="24"/>
          <w:szCs w:val="24"/>
        </w:rPr>
      </w:pPr>
      <w:r>
        <w:rPr>
          <w:rFonts w:ascii="宋体" w:hAnsi="宋体" w:cs="宋体" w:hint="eastAsia"/>
          <w:b/>
          <w:bCs/>
          <w:color w:val="000000"/>
          <w:sz w:val="24"/>
          <w:szCs w:val="24"/>
        </w:rPr>
        <w:t>法定代表人身份证复印件</w:t>
      </w:r>
    </w:p>
    <w:p w:rsidR="00A60054" w:rsidRDefault="00A60054">
      <w:pPr>
        <w:snapToGrid w:val="0"/>
        <w:spacing w:line="520" w:lineRule="exact"/>
        <w:rPr>
          <w:rFonts w:ascii="宋体"/>
          <w:color w:val="000000"/>
          <w:sz w:val="24"/>
          <w:szCs w:val="24"/>
        </w:rPr>
      </w:pPr>
    </w:p>
    <w:p w:rsidR="00A60054" w:rsidRDefault="00251D8A">
      <w:pPr>
        <w:snapToGrid w:val="0"/>
        <w:spacing w:line="520" w:lineRule="exact"/>
        <w:ind w:firstLineChars="1400" w:firstLine="3360"/>
        <w:rPr>
          <w:rFonts w:ascii="宋体"/>
          <w:color w:val="000000"/>
          <w:sz w:val="24"/>
          <w:szCs w:val="24"/>
        </w:rPr>
      </w:pPr>
      <w:r>
        <w:rPr>
          <w:rFonts w:ascii="宋体" w:hAnsi="宋体" w:cs="宋体" w:hint="eastAsia"/>
          <w:color w:val="000000"/>
          <w:sz w:val="24"/>
          <w:szCs w:val="24"/>
        </w:rPr>
        <w:t>（粘贴此处）</w:t>
      </w:r>
    </w:p>
    <w:p w:rsidR="00A60054" w:rsidRDefault="00A60054">
      <w:pPr>
        <w:snapToGrid w:val="0"/>
        <w:spacing w:line="520" w:lineRule="exact"/>
        <w:ind w:firstLineChars="200" w:firstLine="482"/>
        <w:rPr>
          <w:rFonts w:ascii="宋体"/>
          <w:b/>
          <w:bCs/>
          <w:color w:val="000000"/>
          <w:sz w:val="24"/>
          <w:szCs w:val="24"/>
        </w:rPr>
      </w:pPr>
    </w:p>
    <w:p w:rsidR="00A60054" w:rsidRDefault="00251D8A">
      <w:pPr>
        <w:snapToGrid w:val="0"/>
        <w:spacing w:line="520" w:lineRule="exact"/>
        <w:ind w:firstLineChars="200" w:firstLine="482"/>
        <w:rPr>
          <w:rFonts w:ascii="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A60054" w:rsidRDefault="00251D8A">
      <w:pPr>
        <w:snapToGrid w:val="0"/>
        <w:spacing w:line="520" w:lineRule="exact"/>
        <w:jc w:val="center"/>
        <w:outlineLvl w:val="3"/>
        <w:rPr>
          <w:rFonts w:ascii="宋体"/>
          <w:b/>
          <w:bCs/>
          <w:sz w:val="28"/>
          <w:szCs w:val="28"/>
        </w:rPr>
      </w:pPr>
      <w:r>
        <w:rPr>
          <w:rFonts w:ascii="宋体"/>
          <w:b/>
          <w:bCs/>
          <w:color w:val="000000"/>
          <w:sz w:val="24"/>
          <w:szCs w:val="24"/>
        </w:rPr>
        <w:br w:type="page"/>
      </w:r>
      <w:r>
        <w:rPr>
          <w:rFonts w:ascii="宋体" w:hAnsi="宋体" w:cs="宋体"/>
          <w:b/>
          <w:bCs/>
          <w:sz w:val="28"/>
          <w:szCs w:val="28"/>
        </w:rPr>
        <w:lastRenderedPageBreak/>
        <w:t>2</w:t>
      </w:r>
      <w:r>
        <w:rPr>
          <w:rFonts w:ascii="宋体" w:hAnsi="宋体" w:cs="宋体" w:hint="eastAsia"/>
          <w:b/>
          <w:bCs/>
          <w:sz w:val="28"/>
          <w:szCs w:val="28"/>
        </w:rPr>
        <w:t>、授权委托书</w:t>
      </w:r>
    </w:p>
    <w:p w:rsidR="00A60054" w:rsidRDefault="00251D8A">
      <w:pPr>
        <w:snapToGrid w:val="0"/>
        <w:spacing w:line="520" w:lineRule="exact"/>
        <w:jc w:val="center"/>
        <w:rPr>
          <w:rFonts w:ascii="宋体"/>
          <w:color w:val="000000"/>
          <w:sz w:val="24"/>
          <w:szCs w:val="24"/>
        </w:rPr>
      </w:pPr>
      <w:r>
        <w:rPr>
          <w:rFonts w:ascii="宋体" w:hAnsi="宋体" w:cs="宋体" w:hint="eastAsia"/>
          <w:color w:val="000000"/>
          <w:sz w:val="24"/>
          <w:szCs w:val="24"/>
        </w:rPr>
        <w:t>（如被授权人参加磋商，须出示此证明）</w:t>
      </w:r>
    </w:p>
    <w:p w:rsidR="00A60054" w:rsidRDefault="00A60054">
      <w:pPr>
        <w:snapToGrid w:val="0"/>
        <w:spacing w:line="520" w:lineRule="exact"/>
        <w:jc w:val="center"/>
        <w:rPr>
          <w:rFonts w:ascii="宋体"/>
          <w:color w:val="000000"/>
          <w:sz w:val="24"/>
          <w:szCs w:val="24"/>
        </w:rPr>
      </w:pPr>
    </w:p>
    <w:p w:rsidR="00A60054" w:rsidRDefault="00251D8A">
      <w:pPr>
        <w:snapToGrid w:val="0"/>
        <w:spacing w:line="480" w:lineRule="exact"/>
        <w:rPr>
          <w:rFonts w:ascii="宋体"/>
          <w:sz w:val="24"/>
          <w:szCs w:val="24"/>
          <w:u w:val="single"/>
        </w:rPr>
      </w:pPr>
      <w:r>
        <w:rPr>
          <w:rFonts w:ascii="宋体" w:hAnsi="宋体" w:cs="宋体" w:hint="eastAsia"/>
          <w:sz w:val="24"/>
          <w:szCs w:val="24"/>
          <w:u w:val="single"/>
        </w:rPr>
        <w:t>南通市阳光养老产业集团有限公司：</w:t>
      </w:r>
    </w:p>
    <w:p w:rsidR="00A60054" w:rsidRDefault="00251D8A">
      <w:pPr>
        <w:snapToGrid w:val="0"/>
        <w:spacing w:line="480" w:lineRule="exact"/>
        <w:ind w:firstLineChars="200" w:firstLine="480"/>
        <w:rPr>
          <w:rFonts w:hAnsi="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u w:val="single"/>
        </w:rPr>
        <w:t>（</w:t>
      </w:r>
      <w:r>
        <w:rPr>
          <w:rFonts w:ascii="宋体" w:hAnsi="宋体" w:cs="宋体" w:hint="eastAsia"/>
          <w:color w:val="000000"/>
          <w:sz w:val="24"/>
          <w:szCs w:val="24"/>
          <w:u w:val="single"/>
        </w:rPr>
        <w:t>竞争性磋商项目名称及项目编号</w:t>
      </w:r>
      <w:r>
        <w:rPr>
          <w:rFonts w:hAnsi="宋体"/>
          <w:sz w:val="24"/>
          <w:szCs w:val="24"/>
          <w:u w:val="single"/>
        </w:rPr>
        <w:t>)</w:t>
      </w:r>
      <w:r>
        <w:rPr>
          <w:rFonts w:hAnsi="宋体" w:cs="宋体" w:hint="eastAsia"/>
          <w:sz w:val="24"/>
          <w:szCs w:val="24"/>
        </w:rPr>
        <w:t>项目的采购活动，全权处理一切与该项目招标有关的事务。其在办理上述事宜过程中所签署的所有文件我公司均予以承认。</w:t>
      </w:r>
    </w:p>
    <w:p w:rsidR="00A60054" w:rsidRDefault="00A60054">
      <w:pPr>
        <w:pStyle w:val="ab"/>
        <w:adjustRightInd w:val="0"/>
        <w:snapToGrid w:val="0"/>
        <w:spacing w:line="500" w:lineRule="exact"/>
        <w:ind w:firstLineChars="200" w:firstLine="480"/>
        <w:jc w:val="left"/>
        <w:rPr>
          <w:rFonts w:hAnsi="宋体" w:cs="Times New Roman"/>
          <w:sz w:val="24"/>
          <w:szCs w:val="24"/>
        </w:rPr>
      </w:pPr>
    </w:p>
    <w:p w:rsidR="00A60054" w:rsidRDefault="00251D8A">
      <w:pPr>
        <w:pStyle w:val="ab"/>
        <w:adjustRightInd w:val="0"/>
        <w:snapToGrid w:val="0"/>
        <w:spacing w:line="500" w:lineRule="exact"/>
        <w:ind w:firstLineChars="200" w:firstLine="480"/>
        <w:jc w:val="left"/>
        <w:rPr>
          <w:rFonts w:hAnsi="宋体" w:cs="Times New Roman"/>
          <w:sz w:val="24"/>
          <w:szCs w:val="24"/>
        </w:rPr>
      </w:pPr>
      <w:r>
        <w:rPr>
          <w:rFonts w:hAnsi="宋体" w:hint="eastAsia"/>
          <w:sz w:val="24"/>
          <w:szCs w:val="24"/>
        </w:rPr>
        <w:t>被授权人无转委托权，特此委托。</w:t>
      </w:r>
    </w:p>
    <w:p w:rsidR="00A60054" w:rsidRDefault="00A60054">
      <w:pPr>
        <w:pStyle w:val="ab"/>
        <w:adjustRightInd w:val="0"/>
        <w:snapToGrid w:val="0"/>
        <w:spacing w:line="500" w:lineRule="exact"/>
        <w:ind w:firstLineChars="200" w:firstLine="480"/>
        <w:jc w:val="left"/>
        <w:rPr>
          <w:rFonts w:hAnsi="宋体" w:cs="Times New Roman"/>
          <w:sz w:val="24"/>
          <w:szCs w:val="24"/>
        </w:rPr>
      </w:pPr>
    </w:p>
    <w:p w:rsidR="00A60054" w:rsidRDefault="00251D8A">
      <w:pPr>
        <w:spacing w:line="480" w:lineRule="exact"/>
        <w:rPr>
          <w:rFonts w:hAnsi="宋体"/>
          <w:sz w:val="24"/>
          <w:szCs w:val="24"/>
        </w:rPr>
      </w:pPr>
      <w:r>
        <w:rPr>
          <w:rFonts w:hAnsi="宋体" w:cs="宋体" w:hint="eastAsia"/>
          <w:sz w:val="24"/>
          <w:szCs w:val="24"/>
        </w:rPr>
        <w:t>附：被授权人情况：</w:t>
      </w:r>
    </w:p>
    <w:p w:rsidR="00A60054" w:rsidRDefault="00251D8A">
      <w:pPr>
        <w:spacing w:line="480" w:lineRule="exact"/>
        <w:rPr>
          <w:rFonts w:hAnsi="宋体"/>
          <w:sz w:val="24"/>
          <w:szCs w:val="24"/>
          <w:u w:val="single"/>
        </w:rPr>
      </w:pPr>
      <w:r>
        <w:rPr>
          <w:rFonts w:hAnsi="宋体" w:cs="宋体" w:hint="eastAsia"/>
          <w:sz w:val="24"/>
          <w:szCs w:val="24"/>
        </w:rPr>
        <w:t>姓名：</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rPr>
        <w:t xml:space="preserve">     </w:t>
      </w:r>
      <w:r>
        <w:rPr>
          <w:rFonts w:hAnsi="宋体" w:cs="宋体" w:hint="eastAsia"/>
          <w:sz w:val="24"/>
          <w:szCs w:val="24"/>
        </w:rPr>
        <w:t>年龄：</w:t>
      </w:r>
      <w:r>
        <w:rPr>
          <w:rFonts w:hAnsi="宋体" w:cs="宋体" w:hint="eastAsia"/>
          <w:sz w:val="24"/>
          <w:szCs w:val="24"/>
        </w:rPr>
        <w:t xml:space="preserve">     </w:t>
      </w:r>
      <w:r>
        <w:rPr>
          <w:rFonts w:hAnsi="宋体" w:cs="宋体" w:hint="eastAsia"/>
          <w:sz w:val="24"/>
          <w:szCs w:val="24"/>
        </w:rPr>
        <w:t>职务：</w:t>
      </w:r>
    </w:p>
    <w:p w:rsidR="00A60054" w:rsidRDefault="00251D8A">
      <w:pPr>
        <w:spacing w:line="480" w:lineRule="exact"/>
        <w:rPr>
          <w:rFonts w:hAnsi="宋体"/>
          <w:sz w:val="24"/>
          <w:szCs w:val="24"/>
        </w:rPr>
      </w:pPr>
      <w:r>
        <w:rPr>
          <w:rFonts w:hAnsi="宋体" w:cs="宋体" w:hint="eastAsia"/>
          <w:sz w:val="24"/>
          <w:szCs w:val="24"/>
        </w:rPr>
        <w:t>身份证号码：</w:t>
      </w:r>
    </w:p>
    <w:p w:rsidR="00A60054" w:rsidRDefault="00251D8A">
      <w:pPr>
        <w:spacing w:line="480" w:lineRule="exact"/>
        <w:rPr>
          <w:rFonts w:hAnsi="宋体"/>
          <w:sz w:val="24"/>
          <w:szCs w:val="24"/>
        </w:rPr>
      </w:pPr>
      <w:r>
        <w:rPr>
          <w:rFonts w:hAnsi="宋体" w:cs="宋体" w:hint="eastAsia"/>
          <w:sz w:val="24"/>
          <w:szCs w:val="24"/>
        </w:rPr>
        <w:t>手机：</w:t>
      </w:r>
      <w:r>
        <w:rPr>
          <w:rFonts w:hAnsi="宋体" w:cs="宋体" w:hint="eastAsia"/>
          <w:sz w:val="24"/>
          <w:szCs w:val="24"/>
        </w:rPr>
        <w:t xml:space="preserve">        </w:t>
      </w:r>
      <w:r>
        <w:rPr>
          <w:rFonts w:hAnsi="宋体" w:cs="宋体" w:hint="eastAsia"/>
          <w:sz w:val="24"/>
          <w:szCs w:val="24"/>
        </w:rPr>
        <w:t>传真：</w:t>
      </w:r>
    </w:p>
    <w:p w:rsidR="00A60054" w:rsidRDefault="00251D8A">
      <w:pPr>
        <w:spacing w:line="480" w:lineRule="exact"/>
        <w:rPr>
          <w:rFonts w:hAnsi="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A60054" w:rsidRDefault="00251D8A">
      <w:pPr>
        <w:spacing w:line="480" w:lineRule="exact"/>
        <w:ind w:firstLineChars="250" w:firstLine="600"/>
        <w:rPr>
          <w:rFonts w:hAnsi="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p>
    <w:p w:rsidR="00A60054" w:rsidRDefault="00A60054">
      <w:pPr>
        <w:spacing w:line="480" w:lineRule="exact"/>
        <w:rPr>
          <w:rFonts w:hAnsi="宋体"/>
          <w:sz w:val="24"/>
          <w:szCs w:val="24"/>
        </w:rPr>
      </w:pPr>
    </w:p>
    <w:p w:rsidR="00A60054" w:rsidRDefault="00251D8A">
      <w:pPr>
        <w:snapToGrid w:val="0"/>
        <w:spacing w:line="520" w:lineRule="exact"/>
        <w:ind w:firstLineChars="1029" w:firstLine="2479"/>
        <w:rPr>
          <w:rFonts w:ascii="宋体"/>
          <w:b/>
          <w:bCs/>
          <w:color w:val="000000"/>
          <w:sz w:val="24"/>
          <w:szCs w:val="24"/>
        </w:rPr>
      </w:pPr>
      <w:r>
        <w:rPr>
          <w:rFonts w:ascii="宋体" w:hAnsi="宋体" w:cs="宋体" w:hint="eastAsia"/>
          <w:b/>
          <w:bCs/>
          <w:color w:val="000000"/>
          <w:sz w:val="24"/>
          <w:szCs w:val="24"/>
        </w:rPr>
        <w:t>法定代表人身份证复印件</w:t>
      </w:r>
    </w:p>
    <w:p w:rsidR="00A60054" w:rsidRDefault="00A60054">
      <w:pPr>
        <w:snapToGrid w:val="0"/>
        <w:spacing w:line="520" w:lineRule="exact"/>
        <w:rPr>
          <w:rFonts w:ascii="宋体"/>
          <w:sz w:val="24"/>
          <w:szCs w:val="24"/>
        </w:rPr>
      </w:pPr>
    </w:p>
    <w:p w:rsidR="00A60054" w:rsidRDefault="00251D8A">
      <w:pPr>
        <w:snapToGrid w:val="0"/>
        <w:spacing w:line="520" w:lineRule="exact"/>
        <w:ind w:firstLineChars="1244" w:firstLine="2997"/>
        <w:rPr>
          <w:rFonts w:ascii="宋体"/>
          <w:b/>
          <w:bCs/>
          <w:sz w:val="24"/>
          <w:szCs w:val="24"/>
        </w:rPr>
      </w:pPr>
      <w:r>
        <w:rPr>
          <w:rFonts w:ascii="宋体" w:hAnsi="宋体" w:cs="宋体" w:hint="eastAsia"/>
          <w:b/>
          <w:bCs/>
          <w:sz w:val="24"/>
          <w:szCs w:val="24"/>
        </w:rPr>
        <w:t>（粘贴此处）</w:t>
      </w:r>
    </w:p>
    <w:p w:rsidR="00A60054" w:rsidRDefault="00A60054">
      <w:pPr>
        <w:spacing w:line="480" w:lineRule="exact"/>
        <w:rPr>
          <w:rFonts w:hAnsi="宋体"/>
          <w:sz w:val="24"/>
          <w:szCs w:val="24"/>
        </w:rPr>
      </w:pPr>
    </w:p>
    <w:p w:rsidR="00A60054" w:rsidRDefault="00A60054">
      <w:pPr>
        <w:spacing w:line="480" w:lineRule="exact"/>
        <w:rPr>
          <w:rFonts w:hAnsi="宋体"/>
          <w:sz w:val="24"/>
          <w:szCs w:val="24"/>
        </w:rPr>
      </w:pPr>
    </w:p>
    <w:p w:rsidR="00A60054" w:rsidRDefault="00251D8A">
      <w:pPr>
        <w:spacing w:line="480" w:lineRule="exact"/>
        <w:ind w:firstLineChars="1029" w:firstLine="2479"/>
        <w:rPr>
          <w:rFonts w:hAnsi="宋体"/>
          <w:b/>
          <w:bCs/>
          <w:sz w:val="24"/>
          <w:szCs w:val="24"/>
        </w:rPr>
      </w:pPr>
      <w:r>
        <w:rPr>
          <w:rFonts w:hAnsi="宋体" w:cs="宋体" w:hint="eastAsia"/>
          <w:b/>
          <w:bCs/>
          <w:sz w:val="24"/>
          <w:szCs w:val="24"/>
        </w:rPr>
        <w:t>被授权人身份证复印件</w:t>
      </w:r>
    </w:p>
    <w:p w:rsidR="00A60054" w:rsidRDefault="00A60054">
      <w:pPr>
        <w:spacing w:line="480" w:lineRule="exact"/>
        <w:rPr>
          <w:rFonts w:hAnsi="宋体"/>
          <w:sz w:val="24"/>
          <w:szCs w:val="24"/>
        </w:rPr>
      </w:pPr>
    </w:p>
    <w:p w:rsidR="00A60054" w:rsidRDefault="00251D8A">
      <w:pPr>
        <w:spacing w:line="480" w:lineRule="exact"/>
        <w:ind w:firstLineChars="1293" w:firstLine="3115"/>
        <w:rPr>
          <w:rFonts w:hAnsi="宋体"/>
          <w:b/>
          <w:bCs/>
          <w:sz w:val="24"/>
          <w:szCs w:val="24"/>
        </w:rPr>
      </w:pPr>
      <w:r>
        <w:rPr>
          <w:rFonts w:hAnsi="宋体" w:cs="宋体" w:hint="eastAsia"/>
          <w:b/>
          <w:bCs/>
          <w:sz w:val="24"/>
          <w:szCs w:val="24"/>
        </w:rPr>
        <w:t>（粘贴此处）</w:t>
      </w:r>
    </w:p>
    <w:p w:rsidR="00A60054" w:rsidRDefault="00A60054">
      <w:pPr>
        <w:pStyle w:val="25"/>
        <w:ind w:firstLine="480"/>
        <w:rPr>
          <w:rFonts w:cs="Times New Roman"/>
        </w:rPr>
      </w:pPr>
    </w:p>
    <w:p w:rsidR="00A60054" w:rsidRDefault="00251D8A">
      <w:pPr>
        <w:spacing w:line="480" w:lineRule="exact"/>
        <w:ind w:firstLineChars="200" w:firstLine="482"/>
        <w:rPr>
          <w:rFonts w:hAnsi="宋体"/>
          <w:b/>
          <w:bCs/>
          <w:sz w:val="24"/>
          <w:szCs w:val="24"/>
        </w:rPr>
      </w:pPr>
      <w:r>
        <w:rPr>
          <w:rFonts w:hAnsi="宋体" w:cs="宋体" w:hint="eastAsia"/>
          <w:b/>
          <w:bCs/>
          <w:sz w:val="24"/>
          <w:szCs w:val="24"/>
        </w:rPr>
        <w:t>注</w:t>
      </w:r>
      <w:r>
        <w:rPr>
          <w:rFonts w:hAnsi="宋体"/>
          <w:b/>
          <w:bCs/>
          <w:sz w:val="24"/>
          <w:szCs w:val="24"/>
        </w:rPr>
        <w:t>:</w:t>
      </w:r>
      <w:r>
        <w:rPr>
          <w:rFonts w:hAnsi="宋体" w:cs="宋体" w:hint="eastAsia"/>
          <w:b/>
          <w:bCs/>
          <w:sz w:val="24"/>
          <w:szCs w:val="24"/>
        </w:rPr>
        <w:t>参加磋商时被授权人将身份证原件带至磋商现场备查。</w:t>
      </w:r>
    </w:p>
    <w:p w:rsidR="00A60054" w:rsidRDefault="00A60054">
      <w:pPr>
        <w:snapToGrid w:val="0"/>
        <w:spacing w:line="520" w:lineRule="exact"/>
        <w:jc w:val="center"/>
        <w:outlineLvl w:val="3"/>
        <w:rPr>
          <w:rFonts w:ascii="宋体"/>
          <w:b/>
          <w:bCs/>
          <w:color w:val="000000"/>
          <w:sz w:val="28"/>
          <w:szCs w:val="28"/>
        </w:rPr>
      </w:pPr>
    </w:p>
    <w:p w:rsidR="00A60054" w:rsidRDefault="00251D8A">
      <w:pPr>
        <w:snapToGrid w:val="0"/>
        <w:spacing w:line="360" w:lineRule="auto"/>
        <w:jc w:val="center"/>
        <w:outlineLvl w:val="3"/>
        <w:rPr>
          <w:rFonts w:ascii="宋体" w:cs="宋体"/>
          <w:b/>
          <w:bCs/>
          <w:sz w:val="28"/>
          <w:szCs w:val="28"/>
        </w:rPr>
      </w:pPr>
      <w:r>
        <w:br w:type="page"/>
      </w:r>
      <w:r>
        <w:rPr>
          <w:rFonts w:ascii="宋体" w:cs="宋体"/>
          <w:b/>
          <w:bCs/>
          <w:sz w:val="28"/>
          <w:szCs w:val="28"/>
        </w:rPr>
        <w:lastRenderedPageBreak/>
        <w:t>3</w:t>
      </w:r>
      <w:r>
        <w:rPr>
          <w:rFonts w:ascii="宋体" w:cs="宋体" w:hint="eastAsia"/>
          <w:b/>
          <w:bCs/>
          <w:sz w:val="28"/>
          <w:szCs w:val="28"/>
        </w:rPr>
        <w:t>、履行合同所必需的设备和专业技术能力承诺函</w:t>
      </w:r>
    </w:p>
    <w:p w:rsidR="00A60054" w:rsidRDefault="00A60054">
      <w:pPr>
        <w:spacing w:line="360" w:lineRule="auto"/>
        <w:jc w:val="center"/>
        <w:rPr>
          <w:rFonts w:ascii="宋体" w:cs="宋体"/>
          <w:b/>
          <w:bCs/>
          <w:sz w:val="36"/>
          <w:szCs w:val="36"/>
        </w:rPr>
      </w:pPr>
    </w:p>
    <w:p w:rsidR="00A60054" w:rsidRDefault="00251D8A">
      <w:pPr>
        <w:snapToGrid w:val="0"/>
        <w:spacing w:line="360" w:lineRule="auto"/>
        <w:rPr>
          <w:rFonts w:ascii="宋体"/>
          <w:sz w:val="24"/>
          <w:szCs w:val="24"/>
          <w:u w:val="single"/>
        </w:rPr>
      </w:pPr>
      <w:r>
        <w:rPr>
          <w:rFonts w:ascii="宋体" w:hAnsi="宋体" w:cs="宋体" w:hint="eastAsia"/>
          <w:sz w:val="24"/>
          <w:szCs w:val="24"/>
          <w:u w:val="single"/>
        </w:rPr>
        <w:t>南通市阳光养老产业集团有限公司：</w:t>
      </w:r>
    </w:p>
    <w:p w:rsidR="00A60054" w:rsidRDefault="00251D8A">
      <w:pPr>
        <w:spacing w:line="360" w:lineRule="auto"/>
        <w:ind w:firstLine="560"/>
        <w:jc w:val="left"/>
        <w:rPr>
          <w:rFonts w:ascii="宋体" w:cs="宋体"/>
          <w:sz w:val="24"/>
          <w:szCs w:val="24"/>
        </w:rPr>
      </w:pPr>
      <w:r>
        <w:rPr>
          <w:rFonts w:ascii="宋体" w:cs="宋体" w:hint="eastAsia"/>
          <w:sz w:val="24"/>
          <w:szCs w:val="24"/>
        </w:rPr>
        <w:t>我单位</w:t>
      </w:r>
      <w:r>
        <w:rPr>
          <w:rFonts w:ascii="宋体" w:cs="宋体"/>
          <w:sz w:val="24"/>
          <w:szCs w:val="24"/>
          <w:u w:val="single"/>
        </w:rPr>
        <w:t xml:space="preserve">                            </w:t>
      </w:r>
      <w:r>
        <w:rPr>
          <w:rFonts w:ascii="宋体" w:cs="宋体" w:hint="eastAsia"/>
          <w:sz w:val="24"/>
          <w:szCs w:val="24"/>
        </w:rPr>
        <w:t>（供应商名称）郑重承诺：</w:t>
      </w:r>
    </w:p>
    <w:p w:rsidR="00A60054" w:rsidRDefault="00251D8A">
      <w:pPr>
        <w:spacing w:line="360" w:lineRule="auto"/>
        <w:ind w:firstLine="560"/>
        <w:jc w:val="left"/>
        <w:rPr>
          <w:rFonts w:ascii="宋体" w:cs="宋体"/>
          <w:sz w:val="24"/>
          <w:szCs w:val="24"/>
        </w:rPr>
      </w:pPr>
      <w:r>
        <w:rPr>
          <w:rFonts w:ascii="宋体" w:cs="宋体" w:hint="eastAsia"/>
          <w:sz w:val="24"/>
          <w:szCs w:val="24"/>
        </w:rPr>
        <w:t>贵方组织的</w:t>
      </w:r>
      <w:r>
        <w:rPr>
          <w:rFonts w:ascii="宋体" w:cs="宋体"/>
          <w:sz w:val="24"/>
          <w:szCs w:val="24"/>
          <w:u w:val="single"/>
        </w:rPr>
        <w:t xml:space="preserve">                        </w:t>
      </w:r>
      <w:r>
        <w:rPr>
          <w:rFonts w:ascii="宋体" w:cs="宋体"/>
          <w:sz w:val="24"/>
          <w:szCs w:val="24"/>
        </w:rPr>
        <w:t>(</w:t>
      </w:r>
      <w:r>
        <w:rPr>
          <w:rFonts w:ascii="宋体" w:cs="宋体" w:hint="eastAsia"/>
          <w:sz w:val="24"/>
          <w:szCs w:val="24"/>
        </w:rPr>
        <w:t>项目名称），我单位</w:t>
      </w:r>
      <w:r>
        <w:rPr>
          <w:rFonts w:ascii="宋体" w:cs="宋体"/>
          <w:sz w:val="24"/>
          <w:szCs w:val="24"/>
          <w:u w:val="single"/>
        </w:rPr>
        <w:t xml:space="preserve">       </w:t>
      </w:r>
      <w:r>
        <w:rPr>
          <w:rFonts w:ascii="宋体" w:cs="宋体"/>
          <w:sz w:val="24"/>
          <w:szCs w:val="24"/>
        </w:rPr>
        <w:t>(</w:t>
      </w:r>
      <w:r>
        <w:rPr>
          <w:rFonts w:ascii="宋体" w:cs="宋体" w:hint="eastAsia"/>
          <w:sz w:val="24"/>
          <w:szCs w:val="24"/>
        </w:rPr>
        <w:t>在下划线上如实填写：有或没有）履行合同所必需的设备和专业技术能力。</w:t>
      </w:r>
    </w:p>
    <w:p w:rsidR="00A60054" w:rsidRDefault="00A60054">
      <w:pPr>
        <w:spacing w:line="360" w:lineRule="auto"/>
        <w:ind w:firstLine="560"/>
        <w:jc w:val="left"/>
        <w:rPr>
          <w:rFonts w:ascii="宋体" w:cs="宋体"/>
          <w:sz w:val="24"/>
          <w:szCs w:val="24"/>
        </w:rPr>
      </w:pPr>
    </w:p>
    <w:p w:rsidR="00A60054" w:rsidRDefault="00A60054">
      <w:pPr>
        <w:spacing w:line="360" w:lineRule="auto"/>
        <w:ind w:firstLine="560"/>
        <w:jc w:val="left"/>
        <w:rPr>
          <w:rFonts w:ascii="宋体" w:cs="宋体"/>
          <w:sz w:val="24"/>
          <w:szCs w:val="24"/>
        </w:rPr>
      </w:pPr>
    </w:p>
    <w:p w:rsidR="00A60054" w:rsidRDefault="00251D8A">
      <w:pPr>
        <w:snapToGrid w:val="0"/>
        <w:spacing w:line="460" w:lineRule="exact"/>
        <w:jc w:val="right"/>
        <w:rPr>
          <w:rFonts w:ascii="宋体"/>
          <w:bCs/>
          <w:sz w:val="24"/>
          <w:szCs w:val="24"/>
        </w:rPr>
      </w:pPr>
      <w:r>
        <w:rPr>
          <w:rFonts w:ascii="宋体" w:hint="eastAsia"/>
          <w:bCs/>
          <w:sz w:val="24"/>
          <w:szCs w:val="24"/>
        </w:rPr>
        <w:t>法定代表人或委托代理人（签字或盖章）：</w:t>
      </w:r>
    </w:p>
    <w:p w:rsidR="00A60054" w:rsidRDefault="00A60054">
      <w:pPr>
        <w:snapToGrid w:val="0"/>
        <w:spacing w:line="460" w:lineRule="exact"/>
        <w:jc w:val="right"/>
        <w:rPr>
          <w:rFonts w:ascii="宋体"/>
          <w:bCs/>
          <w:sz w:val="24"/>
          <w:szCs w:val="24"/>
        </w:rPr>
      </w:pPr>
    </w:p>
    <w:p w:rsidR="00A60054" w:rsidRDefault="00251D8A">
      <w:pPr>
        <w:snapToGrid w:val="0"/>
        <w:spacing w:line="460" w:lineRule="exact"/>
        <w:jc w:val="right"/>
        <w:rPr>
          <w:rFonts w:ascii="宋体"/>
          <w:bCs/>
          <w:sz w:val="24"/>
          <w:szCs w:val="24"/>
        </w:rPr>
      </w:pPr>
      <w:r>
        <w:rPr>
          <w:rFonts w:ascii="宋体"/>
          <w:bCs/>
          <w:sz w:val="24"/>
          <w:szCs w:val="24"/>
        </w:rPr>
        <w:t xml:space="preserve">                                        </w:t>
      </w:r>
      <w:r>
        <w:rPr>
          <w:rFonts w:ascii="宋体" w:hint="eastAsia"/>
          <w:bCs/>
          <w:sz w:val="24"/>
          <w:szCs w:val="24"/>
        </w:rPr>
        <w:t>（投标人）公章：</w:t>
      </w:r>
    </w:p>
    <w:p w:rsidR="00A60054" w:rsidRDefault="00A60054">
      <w:pPr>
        <w:snapToGrid w:val="0"/>
        <w:spacing w:line="460" w:lineRule="exact"/>
        <w:jc w:val="right"/>
        <w:rPr>
          <w:rFonts w:ascii="宋体"/>
          <w:bCs/>
          <w:sz w:val="24"/>
          <w:szCs w:val="24"/>
        </w:rPr>
      </w:pPr>
    </w:p>
    <w:p w:rsidR="00A60054" w:rsidRDefault="00251D8A">
      <w:pPr>
        <w:widowControl/>
        <w:wordWrap w:val="0"/>
        <w:jc w:val="right"/>
      </w:pPr>
      <w:r>
        <w:rPr>
          <w:rFonts w:ascii="宋体" w:hint="eastAsia"/>
          <w:bCs/>
          <w:sz w:val="24"/>
          <w:szCs w:val="24"/>
        </w:rPr>
        <w:t>年</w:t>
      </w:r>
      <w:r>
        <w:rPr>
          <w:rFonts w:ascii="宋体"/>
          <w:bCs/>
          <w:sz w:val="24"/>
          <w:szCs w:val="24"/>
        </w:rPr>
        <w:tab/>
        <w:t xml:space="preserve"> </w:t>
      </w:r>
      <w:r>
        <w:rPr>
          <w:rFonts w:ascii="宋体" w:hint="eastAsia"/>
          <w:bCs/>
          <w:sz w:val="24"/>
          <w:szCs w:val="24"/>
        </w:rPr>
        <w:t xml:space="preserve">  月</w:t>
      </w:r>
      <w:r>
        <w:rPr>
          <w:rFonts w:ascii="宋体"/>
          <w:bCs/>
          <w:sz w:val="24"/>
          <w:szCs w:val="24"/>
        </w:rPr>
        <w:t xml:space="preserve"> </w:t>
      </w:r>
      <w:r>
        <w:rPr>
          <w:rFonts w:ascii="宋体"/>
          <w:bCs/>
          <w:sz w:val="24"/>
          <w:szCs w:val="24"/>
        </w:rPr>
        <w:tab/>
        <w:t xml:space="preserve">  </w:t>
      </w:r>
      <w:r>
        <w:rPr>
          <w:rFonts w:ascii="宋体" w:hint="eastAsia"/>
          <w:bCs/>
          <w:sz w:val="24"/>
          <w:szCs w:val="24"/>
        </w:rPr>
        <w:t>日</w:t>
      </w:r>
    </w:p>
    <w:p w:rsidR="00A60054" w:rsidRDefault="00251D8A">
      <w:pPr>
        <w:widowControl/>
        <w:jc w:val="left"/>
        <w:rPr>
          <w:rFonts w:ascii="宋体" w:hAnsi="宋体" w:cs="宋体"/>
          <w:b/>
          <w:bCs/>
          <w:color w:val="000000"/>
          <w:sz w:val="28"/>
          <w:szCs w:val="28"/>
        </w:rPr>
      </w:pPr>
      <w:r>
        <w:rPr>
          <w:rFonts w:ascii="宋体" w:hAnsi="宋体" w:cs="宋体"/>
          <w:b/>
          <w:bCs/>
          <w:color w:val="000000"/>
          <w:sz w:val="28"/>
          <w:szCs w:val="28"/>
        </w:rPr>
        <w:br w:type="page"/>
      </w:r>
    </w:p>
    <w:p w:rsidR="00A60054" w:rsidRDefault="00251D8A">
      <w:pPr>
        <w:spacing w:line="360" w:lineRule="auto"/>
        <w:jc w:val="center"/>
        <w:rPr>
          <w:rFonts w:ascii="宋体"/>
          <w:b/>
          <w:bCs/>
          <w:color w:val="000000"/>
          <w:sz w:val="28"/>
          <w:szCs w:val="28"/>
        </w:rPr>
      </w:pPr>
      <w:r>
        <w:rPr>
          <w:rFonts w:ascii="宋体" w:hAnsi="宋体" w:cs="宋体" w:hint="eastAsia"/>
          <w:b/>
          <w:bCs/>
          <w:color w:val="000000"/>
          <w:sz w:val="28"/>
          <w:szCs w:val="28"/>
        </w:rPr>
        <w:lastRenderedPageBreak/>
        <w:t>4、无重大违法记录声明</w:t>
      </w:r>
    </w:p>
    <w:p w:rsidR="00A60054" w:rsidRDefault="00251D8A">
      <w:pPr>
        <w:spacing w:line="560" w:lineRule="exact"/>
        <w:rPr>
          <w:rFonts w:ascii="宋体"/>
          <w:sz w:val="24"/>
          <w:szCs w:val="24"/>
          <w:u w:val="single"/>
        </w:rPr>
      </w:pPr>
      <w:r>
        <w:rPr>
          <w:rFonts w:ascii="宋体" w:hAnsi="宋体" w:cs="宋体" w:hint="eastAsia"/>
          <w:sz w:val="24"/>
          <w:szCs w:val="24"/>
          <w:u w:val="single"/>
        </w:rPr>
        <w:t>南通市阳光养老产业集团有限公司：</w:t>
      </w:r>
    </w:p>
    <w:p w:rsidR="00A60054" w:rsidRDefault="00251D8A">
      <w:pPr>
        <w:spacing w:line="560" w:lineRule="exact"/>
        <w:ind w:firstLineChars="200" w:firstLine="480"/>
        <w:rPr>
          <w:rFonts w:ascii="宋体"/>
          <w:color w:val="000000"/>
          <w:sz w:val="24"/>
          <w:szCs w:val="24"/>
        </w:rPr>
      </w:pPr>
      <w:r>
        <w:rPr>
          <w:rFonts w:ascii="宋体" w:hAnsi="宋体" w:cs="宋体" w:hint="eastAsia"/>
          <w:color w:val="000000"/>
          <w:sz w:val="24"/>
          <w:szCs w:val="24"/>
        </w:rPr>
        <w:t>我单位</w:t>
      </w:r>
      <w:r>
        <w:rPr>
          <w:rFonts w:ascii="宋体" w:hAnsi="宋体" w:cs="宋体" w:hint="eastAsia"/>
          <w:color w:val="000000"/>
          <w:sz w:val="24"/>
          <w:szCs w:val="24"/>
          <w:u w:val="single"/>
        </w:rPr>
        <w:t xml:space="preserve">          （</w:t>
      </w:r>
      <w:r>
        <w:rPr>
          <w:rFonts w:ascii="宋体" w:hAnsi="宋体" w:cs="宋体" w:hint="eastAsia"/>
          <w:sz w:val="24"/>
          <w:szCs w:val="24"/>
          <w:u w:val="single"/>
        </w:rPr>
        <w:t>供应商</w:t>
      </w:r>
      <w:r>
        <w:rPr>
          <w:rFonts w:ascii="宋体" w:hAnsi="宋体" w:cs="宋体" w:hint="eastAsia"/>
          <w:color w:val="000000"/>
          <w:sz w:val="24"/>
          <w:szCs w:val="24"/>
          <w:u w:val="single"/>
        </w:rPr>
        <w:t>名称）</w:t>
      </w:r>
      <w:r>
        <w:rPr>
          <w:rFonts w:ascii="宋体" w:hAnsi="宋体" w:cs="宋体" w:hint="eastAsia"/>
          <w:color w:val="000000"/>
          <w:sz w:val="24"/>
          <w:szCs w:val="24"/>
        </w:rPr>
        <w:t>郑重声明：</w:t>
      </w:r>
    </w:p>
    <w:p w:rsidR="00A60054" w:rsidRDefault="00251D8A">
      <w:pPr>
        <w:spacing w:line="560" w:lineRule="exact"/>
        <w:ind w:firstLineChars="200" w:firstLine="480"/>
        <w:rPr>
          <w:rFonts w:ascii="宋体"/>
          <w:color w:val="000000"/>
          <w:sz w:val="24"/>
          <w:szCs w:val="24"/>
        </w:rPr>
      </w:pPr>
      <w:r>
        <w:rPr>
          <w:rFonts w:ascii="宋体" w:hAnsi="宋体" w:cs="宋体" w:hint="eastAsia"/>
          <w:color w:val="000000"/>
          <w:sz w:val="24"/>
          <w:szCs w:val="24"/>
        </w:rPr>
        <w:t>参加采购活动前</w:t>
      </w:r>
      <w:r>
        <w:rPr>
          <w:rFonts w:ascii="宋体" w:hAnsi="宋体" w:cs="宋体"/>
          <w:color w:val="000000"/>
          <w:sz w:val="24"/>
          <w:szCs w:val="24"/>
        </w:rPr>
        <w:t>3</w:t>
      </w:r>
      <w:r>
        <w:rPr>
          <w:rFonts w:ascii="宋体" w:hAnsi="宋体" w:cs="宋体" w:hint="eastAsia"/>
          <w:color w:val="000000"/>
          <w:sz w:val="24"/>
          <w:szCs w:val="24"/>
        </w:rPr>
        <w:t>年内在经营活动中</w:t>
      </w:r>
      <w:r>
        <w:rPr>
          <w:rFonts w:ascii="宋体" w:hAnsi="宋体" w:cs="宋体" w:hint="eastAsia"/>
          <w:color w:val="000000"/>
          <w:sz w:val="24"/>
          <w:szCs w:val="24"/>
          <w:u w:val="single"/>
        </w:rPr>
        <w:t xml:space="preserve">         </w:t>
      </w:r>
      <w:r>
        <w:rPr>
          <w:rFonts w:ascii="宋体" w:hAnsi="宋体" w:cs="宋体" w:hint="eastAsia"/>
          <w:color w:val="000000"/>
          <w:sz w:val="24"/>
          <w:szCs w:val="24"/>
        </w:rPr>
        <w:t>（在下划线上如实填写：有或没有）重大违法记录。</w:t>
      </w:r>
    </w:p>
    <w:p w:rsidR="00A60054" w:rsidRDefault="00251D8A">
      <w:pPr>
        <w:spacing w:line="560" w:lineRule="exact"/>
        <w:ind w:firstLine="480"/>
        <w:rPr>
          <w:rFonts w:ascii="宋体"/>
          <w:color w:val="000000"/>
          <w:sz w:val="24"/>
          <w:szCs w:val="24"/>
        </w:rPr>
      </w:pPr>
      <w:r>
        <w:rPr>
          <w:rFonts w:ascii="宋体" w:hAnsi="宋体" w:cs="宋体" w:hint="eastAsia"/>
          <w:color w:val="000000"/>
          <w:sz w:val="24"/>
          <w:szCs w:val="24"/>
        </w:rPr>
        <w:t>（说明：所称重大违法记录，是指</w:t>
      </w:r>
      <w:r>
        <w:rPr>
          <w:rFonts w:ascii="宋体" w:hAnsi="宋体" w:cs="宋体" w:hint="eastAsia"/>
          <w:sz w:val="24"/>
          <w:szCs w:val="24"/>
        </w:rPr>
        <w:t>供应商</w:t>
      </w:r>
      <w:r>
        <w:rPr>
          <w:rFonts w:ascii="宋体" w:hAnsi="宋体" w:cs="宋体" w:hint="eastAsia"/>
          <w:color w:val="000000"/>
          <w:sz w:val="24"/>
          <w:szCs w:val="24"/>
        </w:rPr>
        <w:t>因违法经营受到刑事处罚或者责令停产停业、吊销许可证或者执照、较大数额罚款等行政处罚。）</w:t>
      </w:r>
    </w:p>
    <w:p w:rsidR="00A60054" w:rsidRDefault="00A60054">
      <w:pPr>
        <w:spacing w:line="420" w:lineRule="exact"/>
        <w:rPr>
          <w:rFonts w:ascii="宋体"/>
          <w:color w:val="000000"/>
          <w:sz w:val="24"/>
          <w:szCs w:val="24"/>
        </w:rPr>
      </w:pPr>
    </w:p>
    <w:p w:rsidR="00A60054" w:rsidRDefault="00251D8A">
      <w:pPr>
        <w:spacing w:line="420" w:lineRule="exact"/>
        <w:ind w:firstLineChars="2650" w:firstLine="6360"/>
        <w:rPr>
          <w:rFonts w:ascii="宋体"/>
          <w:color w:val="000000"/>
          <w:sz w:val="24"/>
          <w:szCs w:val="24"/>
        </w:rPr>
      </w:pPr>
      <w:r>
        <w:rPr>
          <w:rFonts w:ascii="宋体" w:hAnsi="宋体" w:cs="宋体" w:hint="eastAsia"/>
          <w:color w:val="000000"/>
          <w:sz w:val="24"/>
          <w:szCs w:val="24"/>
        </w:rPr>
        <w:t>声明人：（公章）</w:t>
      </w:r>
    </w:p>
    <w:p w:rsidR="00A60054" w:rsidRDefault="00251D8A">
      <w:pPr>
        <w:spacing w:line="360" w:lineRule="auto"/>
        <w:jc w:val="right"/>
        <w:rPr>
          <w:rFonts w:ascii="宋体" w:hAnsi="宋体" w:cs="宋体"/>
          <w:color w:val="000000"/>
          <w:sz w:val="24"/>
          <w:szCs w:val="24"/>
        </w:rPr>
      </w:pPr>
      <w:r>
        <w:rPr>
          <w:rFonts w:ascii="宋体" w:hAnsi="宋体" w:cs="宋体" w:hint="eastAsia"/>
          <w:color w:val="000000"/>
          <w:sz w:val="24"/>
          <w:szCs w:val="24"/>
        </w:rPr>
        <w:t>年    月    日</w:t>
      </w:r>
    </w:p>
    <w:p w:rsidR="00A60054" w:rsidRDefault="00251D8A">
      <w:pPr>
        <w:pStyle w:val="25"/>
        <w:ind w:firstLine="480"/>
      </w:pPr>
      <w:r>
        <w:br w:type="page"/>
      </w:r>
    </w:p>
    <w:p w:rsidR="00A60054" w:rsidRDefault="00251D8A">
      <w:pPr>
        <w:spacing w:line="360" w:lineRule="auto"/>
        <w:jc w:val="center"/>
        <w:rPr>
          <w:rFonts w:ascii="宋体"/>
          <w:b/>
          <w:bCs/>
          <w:color w:val="000000"/>
          <w:sz w:val="28"/>
          <w:szCs w:val="28"/>
        </w:rPr>
      </w:pPr>
      <w:r>
        <w:rPr>
          <w:rFonts w:ascii="宋体" w:hAnsi="宋体" w:cs="宋体" w:hint="eastAsia"/>
          <w:b/>
          <w:bCs/>
          <w:color w:val="000000"/>
          <w:sz w:val="28"/>
          <w:szCs w:val="28"/>
        </w:rPr>
        <w:lastRenderedPageBreak/>
        <w:t>5、关于资格文件的声明函</w:t>
      </w:r>
    </w:p>
    <w:p w:rsidR="00A60054" w:rsidRDefault="00A60054">
      <w:pPr>
        <w:snapToGrid w:val="0"/>
        <w:spacing w:line="360" w:lineRule="auto"/>
        <w:rPr>
          <w:rFonts w:ascii="宋体"/>
          <w:sz w:val="24"/>
          <w:szCs w:val="24"/>
          <w:u w:val="single"/>
        </w:rPr>
      </w:pPr>
    </w:p>
    <w:p w:rsidR="00A60054" w:rsidRDefault="00251D8A">
      <w:pPr>
        <w:snapToGrid w:val="0"/>
        <w:spacing w:line="360" w:lineRule="auto"/>
        <w:rPr>
          <w:rFonts w:ascii="宋体"/>
          <w:sz w:val="24"/>
          <w:szCs w:val="24"/>
          <w:u w:val="single"/>
        </w:rPr>
      </w:pPr>
      <w:r>
        <w:rPr>
          <w:rFonts w:ascii="宋体" w:hAnsi="宋体" w:cs="宋体" w:hint="eastAsia"/>
          <w:sz w:val="24"/>
          <w:szCs w:val="24"/>
          <w:u w:val="single"/>
        </w:rPr>
        <w:t>南通市阳光养老产业集团有限公司：</w:t>
      </w:r>
    </w:p>
    <w:p w:rsidR="00A60054" w:rsidRDefault="00251D8A">
      <w:pPr>
        <w:overflowPunct w:val="0"/>
        <w:adjustRightInd w:val="0"/>
        <w:spacing w:line="360" w:lineRule="auto"/>
        <w:ind w:firstLine="660"/>
        <w:jc w:val="left"/>
        <w:textAlignment w:val="baseline"/>
        <w:rPr>
          <w:rFonts w:ascii="宋体"/>
          <w:sz w:val="24"/>
          <w:szCs w:val="24"/>
        </w:rPr>
      </w:pPr>
      <w:r>
        <w:rPr>
          <w:rFonts w:ascii="宋体" w:hAnsi="宋体" w:cs="宋体" w:hint="eastAsia"/>
          <w:sz w:val="24"/>
          <w:szCs w:val="24"/>
        </w:rPr>
        <w:t>本公司愿就由贵单位组织实施的</w:t>
      </w:r>
      <w:r>
        <w:rPr>
          <w:rFonts w:ascii="宋体" w:hAnsi="宋体" w:cs="宋体" w:hint="eastAsia"/>
          <w:sz w:val="24"/>
          <w:szCs w:val="24"/>
          <w:u w:val="single"/>
        </w:rPr>
        <w:t xml:space="preserve">          （项目名称及项目编号</w:t>
      </w:r>
      <w:r>
        <w:rPr>
          <w:rFonts w:ascii="宋体" w:hAnsi="宋体" w:cs="宋体"/>
          <w:sz w:val="24"/>
          <w:szCs w:val="24"/>
          <w:u w:val="single"/>
        </w:rPr>
        <w:t>)</w:t>
      </w:r>
      <w:r>
        <w:rPr>
          <w:rFonts w:ascii="宋体" w:hAnsi="宋体" w:cs="宋体" w:hint="eastAsia"/>
          <w:sz w:val="24"/>
          <w:szCs w:val="24"/>
        </w:rPr>
        <w:t>的活动参与磋商。本公司所提交的磋商文件中所有关于资格的文件、证明和陈述均是真实的、准确的。若与真实情况不符，本公司愿意承担由此而产生的一切后果。</w:t>
      </w:r>
    </w:p>
    <w:p w:rsidR="00A60054" w:rsidRDefault="00A60054">
      <w:pPr>
        <w:overflowPunct w:val="0"/>
        <w:adjustRightInd w:val="0"/>
        <w:spacing w:line="360" w:lineRule="auto"/>
        <w:ind w:firstLine="420"/>
        <w:jc w:val="left"/>
        <w:textAlignment w:val="baseline"/>
        <w:rPr>
          <w:rFonts w:ascii="宋体"/>
          <w:sz w:val="24"/>
          <w:szCs w:val="24"/>
        </w:rPr>
      </w:pPr>
    </w:p>
    <w:p w:rsidR="00A60054" w:rsidRDefault="00A60054">
      <w:pPr>
        <w:overflowPunct w:val="0"/>
        <w:adjustRightInd w:val="0"/>
        <w:spacing w:line="360" w:lineRule="auto"/>
        <w:ind w:firstLine="420"/>
        <w:jc w:val="left"/>
        <w:textAlignment w:val="baseline"/>
        <w:rPr>
          <w:rFonts w:ascii="宋体"/>
          <w:sz w:val="24"/>
          <w:szCs w:val="24"/>
        </w:rPr>
      </w:pPr>
    </w:p>
    <w:p w:rsidR="00A60054" w:rsidRDefault="00251D8A">
      <w:pPr>
        <w:snapToGrid w:val="0"/>
        <w:spacing w:line="520" w:lineRule="exact"/>
        <w:jc w:val="right"/>
        <w:rPr>
          <w:rFonts w:ascii="宋体"/>
          <w:color w:val="000000"/>
          <w:sz w:val="24"/>
          <w:szCs w:val="24"/>
        </w:rPr>
      </w:pPr>
      <w:r>
        <w:rPr>
          <w:rFonts w:ascii="宋体" w:hAnsi="宋体" w:cs="宋体" w:hint="eastAsia"/>
          <w:color w:val="000000"/>
          <w:sz w:val="24"/>
          <w:szCs w:val="24"/>
        </w:rPr>
        <w:t>竞争性磋商响应单位：（加盖公章）</w:t>
      </w:r>
    </w:p>
    <w:p w:rsidR="00A60054" w:rsidRDefault="00251D8A">
      <w:pPr>
        <w:snapToGrid w:val="0"/>
        <w:spacing w:line="520" w:lineRule="exact"/>
        <w:ind w:firstLineChars="1000" w:firstLine="2400"/>
        <w:jc w:val="right"/>
        <w:rPr>
          <w:rFonts w:ascii="宋体"/>
          <w:color w:val="000000"/>
          <w:sz w:val="24"/>
          <w:szCs w:val="24"/>
        </w:rPr>
      </w:pPr>
      <w:r>
        <w:rPr>
          <w:rFonts w:ascii="宋体" w:hAnsi="宋体" w:cs="宋体" w:hint="eastAsia"/>
          <w:color w:val="000000"/>
          <w:sz w:val="24"/>
          <w:szCs w:val="24"/>
        </w:rPr>
        <w:t>法定代表人或被授权人：（签字或盖章）</w:t>
      </w:r>
    </w:p>
    <w:p w:rsidR="00A60054" w:rsidRDefault="00251D8A">
      <w:pPr>
        <w:wordWrap w:val="0"/>
        <w:snapToGrid w:val="0"/>
        <w:spacing w:line="520" w:lineRule="exact"/>
        <w:jc w:val="right"/>
        <w:rPr>
          <w:rFonts w:ascii="宋体"/>
          <w:color w:val="000000"/>
          <w:sz w:val="24"/>
          <w:szCs w:val="24"/>
        </w:rPr>
      </w:pPr>
      <w:r>
        <w:rPr>
          <w:rFonts w:ascii="宋体" w:hAnsi="宋体" w:cs="宋体" w:hint="eastAsia"/>
          <w:color w:val="000000"/>
          <w:sz w:val="24"/>
          <w:szCs w:val="24"/>
        </w:rPr>
        <w:t>年    月    日</w:t>
      </w:r>
    </w:p>
    <w:p w:rsidR="00A60054" w:rsidRDefault="00251D8A">
      <w:pPr>
        <w:widowControl/>
        <w:jc w:val="left"/>
        <w:rPr>
          <w:rFonts w:asciiTheme="minorEastAsia" w:eastAsiaTheme="minorEastAsia" w:hAnsiTheme="minorEastAsia" w:cs="仿宋"/>
          <w:b/>
          <w:bCs/>
          <w:sz w:val="24"/>
          <w:szCs w:val="24"/>
        </w:rPr>
      </w:pPr>
      <w:r>
        <w:rPr>
          <w:rFonts w:ascii="宋体" w:hAnsi="宋体" w:cs="宋体"/>
          <w:b/>
          <w:bCs/>
          <w:color w:val="000000"/>
          <w:sz w:val="28"/>
          <w:szCs w:val="28"/>
        </w:rPr>
        <w:br w:type="page"/>
      </w:r>
    </w:p>
    <w:p w:rsidR="00A60054" w:rsidRDefault="00251D8A">
      <w:pPr>
        <w:snapToGrid w:val="0"/>
        <w:spacing w:line="500" w:lineRule="exact"/>
        <w:jc w:val="center"/>
        <w:outlineLvl w:val="3"/>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lastRenderedPageBreak/>
        <w:t>6、竞争性磋商响应函</w:t>
      </w:r>
      <w:r>
        <w:rPr>
          <w:rFonts w:asciiTheme="minorEastAsia" w:eastAsiaTheme="minorEastAsia" w:hAnsiTheme="minorEastAsia" w:cs="仿宋" w:hint="eastAsia"/>
          <w:bCs/>
          <w:sz w:val="24"/>
          <w:szCs w:val="24"/>
        </w:rPr>
        <w:t>（</w:t>
      </w:r>
      <w:r>
        <w:rPr>
          <w:rFonts w:asciiTheme="minorEastAsia" w:eastAsiaTheme="minorEastAsia" w:hAnsiTheme="minorEastAsia" w:cs="仿宋" w:hint="eastAsia"/>
          <w:bCs/>
          <w:sz w:val="24"/>
          <w:szCs w:val="24"/>
          <w:u w:val="single"/>
        </w:rPr>
        <w:t>格式不得变动</w:t>
      </w:r>
      <w:r>
        <w:rPr>
          <w:rFonts w:asciiTheme="minorEastAsia" w:eastAsiaTheme="minorEastAsia" w:hAnsiTheme="minorEastAsia" w:cs="仿宋" w:hint="eastAsia"/>
          <w:bCs/>
          <w:sz w:val="24"/>
          <w:szCs w:val="24"/>
        </w:rPr>
        <w:t>）</w:t>
      </w:r>
    </w:p>
    <w:p w:rsidR="00A60054" w:rsidRDefault="00251D8A">
      <w:pPr>
        <w:spacing w:beforeLines="50" w:before="156" w:afterLines="50" w:after="156" w:line="500" w:lineRule="exact"/>
        <w:jc w:val="left"/>
        <w:rPr>
          <w:rFonts w:asciiTheme="minorEastAsia" w:eastAsiaTheme="minorEastAsia" w:hAnsiTheme="minorEastAsia" w:cs="仿宋"/>
          <w:b/>
          <w:bCs/>
          <w:color w:val="000000"/>
          <w:sz w:val="24"/>
          <w:szCs w:val="24"/>
          <w:u w:val="single"/>
        </w:rPr>
      </w:pPr>
      <w:r>
        <w:rPr>
          <w:rFonts w:asciiTheme="minorEastAsia" w:eastAsiaTheme="minorEastAsia" w:hAnsiTheme="minorEastAsia" w:cs="仿宋" w:hint="eastAsia"/>
          <w:b/>
          <w:bCs/>
          <w:color w:val="000000"/>
          <w:sz w:val="24"/>
          <w:szCs w:val="24"/>
          <w:u w:val="single"/>
        </w:rPr>
        <w:t>南通市阳光养老产业集团有限公司:</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依据贵单位组织的</w:t>
      </w:r>
      <w:r>
        <w:rPr>
          <w:rFonts w:asciiTheme="minorEastAsia" w:eastAsiaTheme="minorEastAsia" w:hAnsiTheme="minorEastAsia" w:cs="仿宋" w:hint="eastAsia"/>
          <w:color w:val="000000"/>
          <w:sz w:val="24"/>
          <w:szCs w:val="24"/>
          <w:u w:val="single"/>
        </w:rPr>
        <w:t xml:space="preserve">           （磋商项目名称及项目编号)</w:t>
      </w:r>
      <w:r>
        <w:rPr>
          <w:rFonts w:asciiTheme="minorEastAsia" w:eastAsiaTheme="minorEastAsia" w:hAnsiTheme="minorEastAsia" w:cs="仿宋" w:hint="eastAsia"/>
          <w:color w:val="000000"/>
          <w:sz w:val="24"/>
          <w:szCs w:val="24"/>
        </w:rPr>
        <w:t>项目竞争性磋商的邀请，我方授权</w:t>
      </w:r>
      <w:r>
        <w:rPr>
          <w:rFonts w:asciiTheme="minorEastAsia" w:eastAsiaTheme="minorEastAsia" w:hAnsiTheme="minorEastAsia" w:cs="仿宋" w:hint="eastAsia"/>
          <w:color w:val="000000"/>
          <w:sz w:val="24"/>
          <w:szCs w:val="24"/>
          <w:u w:val="single"/>
        </w:rPr>
        <w:t xml:space="preserve">（姓名）    （职务）     </w:t>
      </w:r>
      <w:r>
        <w:rPr>
          <w:rFonts w:asciiTheme="minorEastAsia" w:eastAsiaTheme="minorEastAsia" w:hAnsiTheme="minorEastAsia" w:cs="仿宋" w:hint="eastAsia"/>
          <w:color w:val="000000"/>
          <w:sz w:val="24"/>
          <w:szCs w:val="24"/>
        </w:rPr>
        <w:t>为全权代表参加该项目的磋商工作，全权处理本次竞争性磋商的有关事宜。同时，我公司声明如下：</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1、同意并接受竞争性磋商文件的各项要求，遵守竞争性磋商文件中的各项规定，按竞争性磋商文件的要求提供报价。</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3、我公司已毫无保留地向贵方提供一切所需的证明材料。</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4、我公司承诺在本次磋商响应中提供的一切文件，无论是原件还是复印件</w:t>
      </w:r>
      <w:proofErr w:type="gramStart"/>
      <w:r>
        <w:rPr>
          <w:rFonts w:asciiTheme="minorEastAsia" w:eastAsiaTheme="minorEastAsia" w:hAnsiTheme="minorEastAsia" w:cs="仿宋" w:hint="eastAsia"/>
          <w:color w:val="000000"/>
          <w:sz w:val="24"/>
          <w:szCs w:val="24"/>
        </w:rPr>
        <w:t>均真实</w:t>
      </w:r>
      <w:proofErr w:type="gramEnd"/>
      <w:r>
        <w:rPr>
          <w:rFonts w:asciiTheme="minorEastAsia" w:eastAsiaTheme="minorEastAsia" w:hAnsiTheme="minorEastAsia" w:cs="仿宋" w:hint="eastAsia"/>
          <w:color w:val="000000"/>
          <w:sz w:val="24"/>
          <w:szCs w:val="24"/>
        </w:rPr>
        <w:t>有效，绝无任何虚假、伪造和夸大的成份。否则，愿承担相应的后果和法律责任。</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5、一旦成交，我方承诺无正当理由拒绝签订合同，将被贵方取消成交资格。</w:t>
      </w:r>
    </w:p>
    <w:p w:rsidR="00A60054" w:rsidRDefault="00251D8A">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6、</w:t>
      </w:r>
      <w:r>
        <w:rPr>
          <w:rFonts w:asciiTheme="minorEastAsia" w:eastAsiaTheme="minorEastAsia" w:hAnsiTheme="minorEastAsia" w:cs="仿宋" w:hint="eastAsia"/>
          <w:b/>
          <w:color w:val="000000"/>
          <w:sz w:val="24"/>
          <w:szCs w:val="24"/>
        </w:rPr>
        <w:t>一旦成交，我方将根据竞争性磋商文件的规定，严格履行合同规定的责任和义务，并保证在竞争性磋商文件中规定的时间期限内完成合同项目。</w:t>
      </w:r>
    </w:p>
    <w:p w:rsidR="00A60054" w:rsidRDefault="00A60054">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p>
    <w:p w:rsidR="00A60054" w:rsidRDefault="00A60054">
      <w:pPr>
        <w:spacing w:beforeLines="50" w:before="156" w:afterLines="50" w:after="156" w:line="500" w:lineRule="exact"/>
        <w:ind w:firstLineChars="200" w:firstLine="480"/>
        <w:rPr>
          <w:rFonts w:asciiTheme="minorEastAsia" w:eastAsiaTheme="minorEastAsia" w:hAnsiTheme="minorEastAsia" w:cs="仿宋"/>
          <w:color w:val="000000"/>
          <w:sz w:val="24"/>
          <w:szCs w:val="24"/>
        </w:rPr>
      </w:pPr>
    </w:p>
    <w:p w:rsidR="00A60054" w:rsidRDefault="00251D8A">
      <w:pPr>
        <w:spacing w:beforeLines="50" w:before="156" w:afterLines="50" w:after="156" w:line="500" w:lineRule="exact"/>
        <w:jc w:val="righ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竞争性磋商响应单位：（加盖公章）</w:t>
      </w:r>
    </w:p>
    <w:p w:rsidR="00A60054" w:rsidRDefault="00251D8A">
      <w:pPr>
        <w:spacing w:beforeLines="50" w:before="156" w:afterLines="50" w:after="156" w:line="500" w:lineRule="exact"/>
        <w:ind w:firstLineChars="1000" w:firstLine="2400"/>
        <w:jc w:val="righ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法定代表人或被授权人：（签字或盖章）</w:t>
      </w:r>
    </w:p>
    <w:p w:rsidR="00A60054" w:rsidRDefault="00251D8A">
      <w:pPr>
        <w:spacing w:beforeLines="50" w:before="156" w:afterLines="50" w:after="156" w:line="500" w:lineRule="exact"/>
        <w:jc w:val="righ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二○二一年  月   日</w:t>
      </w:r>
      <w:r>
        <w:rPr>
          <w:rFonts w:asciiTheme="minorEastAsia" w:eastAsiaTheme="minorEastAsia" w:hAnsiTheme="minorEastAsia" w:cs="仿宋" w:hint="eastAsia"/>
          <w:sz w:val="24"/>
          <w:szCs w:val="24"/>
        </w:rPr>
        <w:br w:type="page"/>
      </w:r>
    </w:p>
    <w:p w:rsidR="00A60054" w:rsidRDefault="00251D8A">
      <w:pPr>
        <w:snapToGrid w:val="0"/>
        <w:spacing w:line="360" w:lineRule="auto"/>
        <w:jc w:val="center"/>
        <w:outlineLvl w:val="3"/>
        <w:rPr>
          <w:rFonts w:ascii="宋体" w:cs="宋体"/>
          <w:b/>
          <w:bCs/>
          <w:sz w:val="28"/>
          <w:szCs w:val="28"/>
        </w:rPr>
      </w:pPr>
      <w:r>
        <w:rPr>
          <w:rFonts w:ascii="宋体" w:cs="宋体"/>
          <w:b/>
          <w:bCs/>
          <w:sz w:val="28"/>
          <w:szCs w:val="28"/>
        </w:rPr>
        <w:lastRenderedPageBreak/>
        <w:t>7</w:t>
      </w:r>
      <w:r>
        <w:rPr>
          <w:rFonts w:ascii="宋体" w:cs="宋体" w:hint="eastAsia"/>
          <w:b/>
          <w:bCs/>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
        <w:gridCol w:w="851"/>
        <w:gridCol w:w="849"/>
        <w:gridCol w:w="568"/>
        <w:gridCol w:w="1307"/>
        <w:gridCol w:w="159"/>
        <w:gridCol w:w="1320"/>
        <w:gridCol w:w="1467"/>
      </w:tblGrid>
      <w:tr w:rsidR="00A60054">
        <w:trPr>
          <w:cantSplit/>
          <w:trHeight w:val="286"/>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企业名称</w:t>
            </w:r>
          </w:p>
        </w:tc>
        <w:tc>
          <w:tcPr>
            <w:tcW w:w="7229" w:type="dxa"/>
            <w:gridSpan w:val="8"/>
          </w:tcPr>
          <w:p w:rsidR="00A60054" w:rsidRDefault="00A60054">
            <w:pPr>
              <w:tabs>
                <w:tab w:val="left" w:pos="993"/>
              </w:tabs>
              <w:spacing w:line="360" w:lineRule="auto"/>
              <w:rPr>
                <w:rFonts w:ascii="宋体" w:cs="宋体"/>
                <w:sz w:val="24"/>
                <w:szCs w:val="24"/>
              </w:rPr>
            </w:pP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总部地址</w:t>
            </w:r>
          </w:p>
        </w:tc>
        <w:tc>
          <w:tcPr>
            <w:tcW w:w="7229" w:type="dxa"/>
            <w:gridSpan w:val="8"/>
          </w:tcPr>
          <w:p w:rsidR="00A60054" w:rsidRDefault="00A60054">
            <w:pPr>
              <w:tabs>
                <w:tab w:val="left" w:pos="993"/>
              </w:tabs>
              <w:spacing w:line="360" w:lineRule="auto"/>
              <w:rPr>
                <w:rFonts w:ascii="宋体" w:cs="宋体"/>
                <w:sz w:val="24"/>
                <w:szCs w:val="24"/>
              </w:rPr>
            </w:pP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分支机构</w:t>
            </w:r>
          </w:p>
        </w:tc>
        <w:tc>
          <w:tcPr>
            <w:tcW w:w="7229" w:type="dxa"/>
            <w:gridSpan w:val="8"/>
          </w:tcPr>
          <w:p w:rsidR="00A60054" w:rsidRDefault="00A60054">
            <w:pPr>
              <w:tabs>
                <w:tab w:val="left" w:pos="993"/>
              </w:tabs>
              <w:spacing w:line="360" w:lineRule="auto"/>
              <w:rPr>
                <w:rFonts w:ascii="宋体" w:cs="宋体"/>
                <w:sz w:val="24"/>
                <w:szCs w:val="24"/>
              </w:rPr>
            </w:pP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当地代表处地址</w:t>
            </w:r>
          </w:p>
        </w:tc>
        <w:tc>
          <w:tcPr>
            <w:tcW w:w="7229" w:type="dxa"/>
            <w:gridSpan w:val="8"/>
          </w:tcPr>
          <w:p w:rsidR="00A60054" w:rsidRDefault="00A60054">
            <w:pPr>
              <w:tabs>
                <w:tab w:val="left" w:pos="993"/>
              </w:tabs>
              <w:spacing w:line="360" w:lineRule="auto"/>
              <w:rPr>
                <w:rFonts w:ascii="宋体" w:cs="宋体"/>
                <w:sz w:val="24"/>
                <w:szCs w:val="24"/>
              </w:rPr>
            </w:pPr>
          </w:p>
        </w:tc>
      </w:tr>
      <w:tr w:rsidR="00A60054">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电话</w:t>
            </w:r>
          </w:p>
        </w:tc>
        <w:tc>
          <w:tcPr>
            <w:tcW w:w="2408" w:type="dxa"/>
            <w:gridSpan w:val="3"/>
          </w:tcPr>
          <w:p w:rsidR="00A60054" w:rsidRDefault="00A60054">
            <w:pPr>
              <w:tabs>
                <w:tab w:val="left" w:pos="993"/>
              </w:tabs>
              <w:spacing w:line="360" w:lineRule="auto"/>
              <w:rPr>
                <w:rFonts w:ascii="宋体" w:cs="宋体"/>
                <w:sz w:val="24"/>
                <w:szCs w:val="24"/>
              </w:rPr>
            </w:pPr>
          </w:p>
        </w:tc>
        <w:tc>
          <w:tcPr>
            <w:tcW w:w="1875" w:type="dxa"/>
            <w:gridSpan w:val="2"/>
          </w:tcPr>
          <w:p w:rsidR="00A60054" w:rsidRDefault="00251D8A">
            <w:pPr>
              <w:tabs>
                <w:tab w:val="left" w:pos="993"/>
              </w:tabs>
              <w:spacing w:line="360" w:lineRule="auto"/>
              <w:rPr>
                <w:rFonts w:ascii="宋体" w:cs="宋体"/>
                <w:sz w:val="24"/>
                <w:szCs w:val="24"/>
              </w:rPr>
            </w:pPr>
            <w:r>
              <w:rPr>
                <w:rFonts w:ascii="宋体" w:cs="宋体" w:hint="eastAsia"/>
                <w:sz w:val="24"/>
                <w:szCs w:val="24"/>
              </w:rPr>
              <w:t>联系人</w:t>
            </w:r>
          </w:p>
        </w:tc>
        <w:tc>
          <w:tcPr>
            <w:tcW w:w="2946" w:type="dxa"/>
            <w:gridSpan w:val="3"/>
          </w:tcPr>
          <w:p w:rsidR="00A60054" w:rsidRDefault="00A60054">
            <w:pPr>
              <w:tabs>
                <w:tab w:val="left" w:pos="993"/>
              </w:tabs>
              <w:spacing w:line="360" w:lineRule="auto"/>
              <w:rPr>
                <w:rFonts w:ascii="宋体" w:cs="宋体"/>
                <w:sz w:val="24"/>
                <w:szCs w:val="24"/>
              </w:rPr>
            </w:pPr>
          </w:p>
        </w:tc>
      </w:tr>
      <w:tr w:rsidR="00A60054">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传真</w:t>
            </w:r>
          </w:p>
        </w:tc>
        <w:tc>
          <w:tcPr>
            <w:tcW w:w="2408" w:type="dxa"/>
            <w:gridSpan w:val="3"/>
          </w:tcPr>
          <w:p w:rsidR="00A60054" w:rsidRDefault="00A60054">
            <w:pPr>
              <w:tabs>
                <w:tab w:val="left" w:pos="993"/>
              </w:tabs>
              <w:spacing w:line="360" w:lineRule="auto"/>
              <w:rPr>
                <w:rFonts w:ascii="宋体" w:cs="宋体"/>
                <w:sz w:val="24"/>
                <w:szCs w:val="24"/>
              </w:rPr>
            </w:pPr>
          </w:p>
        </w:tc>
        <w:tc>
          <w:tcPr>
            <w:tcW w:w="1875" w:type="dxa"/>
            <w:gridSpan w:val="2"/>
          </w:tcPr>
          <w:p w:rsidR="00A60054" w:rsidRDefault="00251D8A">
            <w:pPr>
              <w:tabs>
                <w:tab w:val="left" w:pos="993"/>
              </w:tabs>
              <w:spacing w:line="360" w:lineRule="auto"/>
              <w:rPr>
                <w:rFonts w:ascii="宋体" w:cs="宋体"/>
                <w:sz w:val="24"/>
                <w:szCs w:val="24"/>
              </w:rPr>
            </w:pPr>
            <w:r>
              <w:rPr>
                <w:rFonts w:ascii="宋体" w:cs="宋体" w:hint="eastAsia"/>
                <w:sz w:val="24"/>
                <w:szCs w:val="24"/>
              </w:rPr>
              <w:t>电子邮件</w:t>
            </w:r>
          </w:p>
        </w:tc>
        <w:tc>
          <w:tcPr>
            <w:tcW w:w="2946" w:type="dxa"/>
            <w:gridSpan w:val="3"/>
          </w:tcPr>
          <w:p w:rsidR="00A60054" w:rsidRDefault="00A60054">
            <w:pPr>
              <w:tabs>
                <w:tab w:val="left" w:pos="993"/>
              </w:tabs>
              <w:spacing w:line="360" w:lineRule="auto"/>
              <w:rPr>
                <w:rFonts w:ascii="宋体" w:cs="宋体"/>
                <w:sz w:val="24"/>
                <w:szCs w:val="24"/>
              </w:rPr>
            </w:pPr>
          </w:p>
        </w:tc>
      </w:tr>
      <w:tr w:rsidR="00A60054">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注册地</w:t>
            </w:r>
          </w:p>
        </w:tc>
        <w:tc>
          <w:tcPr>
            <w:tcW w:w="2408" w:type="dxa"/>
            <w:gridSpan w:val="3"/>
          </w:tcPr>
          <w:p w:rsidR="00A60054" w:rsidRDefault="00A60054">
            <w:pPr>
              <w:tabs>
                <w:tab w:val="left" w:pos="993"/>
              </w:tabs>
              <w:spacing w:line="360" w:lineRule="auto"/>
              <w:rPr>
                <w:rFonts w:ascii="宋体" w:cs="宋体"/>
                <w:sz w:val="24"/>
                <w:szCs w:val="24"/>
              </w:rPr>
            </w:pPr>
          </w:p>
        </w:tc>
        <w:tc>
          <w:tcPr>
            <w:tcW w:w="1875" w:type="dxa"/>
            <w:gridSpan w:val="2"/>
          </w:tcPr>
          <w:p w:rsidR="00A60054" w:rsidRDefault="00251D8A">
            <w:pPr>
              <w:tabs>
                <w:tab w:val="left" w:pos="993"/>
              </w:tabs>
              <w:spacing w:line="360" w:lineRule="auto"/>
              <w:rPr>
                <w:rFonts w:ascii="宋体" w:cs="宋体"/>
                <w:sz w:val="24"/>
                <w:szCs w:val="24"/>
              </w:rPr>
            </w:pPr>
            <w:r>
              <w:rPr>
                <w:rFonts w:ascii="宋体" w:cs="宋体" w:hint="eastAsia"/>
                <w:sz w:val="24"/>
                <w:szCs w:val="24"/>
              </w:rPr>
              <w:t>注册年份</w:t>
            </w:r>
          </w:p>
        </w:tc>
        <w:tc>
          <w:tcPr>
            <w:tcW w:w="2946" w:type="dxa"/>
            <w:gridSpan w:val="3"/>
          </w:tcPr>
          <w:p w:rsidR="00A60054" w:rsidRDefault="00A60054">
            <w:pPr>
              <w:tabs>
                <w:tab w:val="left" w:pos="993"/>
              </w:tabs>
              <w:spacing w:line="360" w:lineRule="auto"/>
              <w:rPr>
                <w:rFonts w:ascii="宋体" w:cs="宋体"/>
                <w:sz w:val="24"/>
                <w:szCs w:val="24"/>
              </w:rPr>
            </w:pP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资质等级</w:t>
            </w:r>
          </w:p>
        </w:tc>
        <w:tc>
          <w:tcPr>
            <w:tcW w:w="7229" w:type="dxa"/>
            <w:gridSpan w:val="8"/>
          </w:tcPr>
          <w:p w:rsidR="00A60054" w:rsidRDefault="00251D8A">
            <w:pPr>
              <w:tabs>
                <w:tab w:val="left" w:pos="993"/>
              </w:tabs>
              <w:spacing w:line="360" w:lineRule="auto"/>
              <w:rPr>
                <w:rFonts w:ascii="宋体" w:cs="宋体"/>
                <w:sz w:val="24"/>
                <w:szCs w:val="24"/>
              </w:rPr>
            </w:pPr>
            <w:r>
              <w:rPr>
                <w:rFonts w:ascii="宋体" w:cs="宋体" w:hint="eastAsia"/>
                <w:sz w:val="24"/>
                <w:szCs w:val="24"/>
              </w:rPr>
              <w:t>公司具备的相关资质等级及相应的证书号</w:t>
            </w:r>
          </w:p>
          <w:p w:rsidR="00A60054" w:rsidRDefault="00251D8A">
            <w:pPr>
              <w:tabs>
                <w:tab w:val="left" w:pos="993"/>
              </w:tabs>
              <w:spacing w:line="360" w:lineRule="auto"/>
              <w:rPr>
                <w:rFonts w:ascii="宋体" w:cs="宋体"/>
                <w:sz w:val="24"/>
                <w:szCs w:val="24"/>
              </w:rPr>
            </w:pPr>
            <w:r>
              <w:rPr>
                <w:rFonts w:ascii="宋体" w:cs="宋体" w:hint="eastAsia"/>
                <w:sz w:val="24"/>
                <w:szCs w:val="24"/>
              </w:rPr>
              <w:t>（请附有关证书的复印件）</w:t>
            </w: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质量管理体系</w:t>
            </w:r>
          </w:p>
        </w:tc>
        <w:tc>
          <w:tcPr>
            <w:tcW w:w="7229" w:type="dxa"/>
            <w:gridSpan w:val="8"/>
          </w:tcPr>
          <w:p w:rsidR="00A60054" w:rsidRDefault="00251D8A">
            <w:pPr>
              <w:tabs>
                <w:tab w:val="left" w:pos="993"/>
              </w:tabs>
              <w:spacing w:line="360" w:lineRule="auto"/>
              <w:rPr>
                <w:rFonts w:ascii="宋体" w:cs="宋体"/>
                <w:sz w:val="24"/>
                <w:szCs w:val="24"/>
              </w:rPr>
            </w:pPr>
            <w:r>
              <w:rPr>
                <w:rFonts w:ascii="宋体" w:cs="宋体" w:hint="eastAsia"/>
                <w:sz w:val="24"/>
                <w:szCs w:val="24"/>
              </w:rPr>
              <w:t>公司</w:t>
            </w:r>
            <w:r>
              <w:rPr>
                <w:rFonts w:ascii="宋体" w:cs="宋体"/>
                <w:sz w:val="24"/>
                <w:szCs w:val="24"/>
                <w:u w:val="single"/>
              </w:rPr>
              <w:t xml:space="preserve">   </w:t>
            </w:r>
            <w:r>
              <w:rPr>
                <w:rFonts w:ascii="宋体" w:cs="宋体" w:hint="eastAsia"/>
                <w:sz w:val="24"/>
                <w:szCs w:val="24"/>
                <w:u w:val="single"/>
              </w:rPr>
              <w:t>（是否通过，何种）</w:t>
            </w:r>
            <w:r>
              <w:rPr>
                <w:rFonts w:ascii="宋体" w:cs="宋体"/>
                <w:sz w:val="24"/>
                <w:szCs w:val="24"/>
                <w:u w:val="single"/>
              </w:rPr>
              <w:t xml:space="preserve">   </w:t>
            </w:r>
            <w:r>
              <w:rPr>
                <w:rFonts w:ascii="宋体" w:cs="宋体" w:hint="eastAsia"/>
                <w:sz w:val="24"/>
                <w:szCs w:val="24"/>
              </w:rPr>
              <w:t>质量保证体系认证（如通过请附相关在有效期内的证书复印件）</w:t>
            </w: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项目负责人</w:t>
            </w:r>
          </w:p>
        </w:tc>
        <w:tc>
          <w:tcPr>
            <w:tcW w:w="1559" w:type="dxa"/>
            <w:gridSpan w:val="2"/>
          </w:tcPr>
          <w:p w:rsidR="00A60054" w:rsidRDefault="00A60054">
            <w:pPr>
              <w:tabs>
                <w:tab w:val="left" w:pos="993"/>
              </w:tabs>
              <w:spacing w:line="360" w:lineRule="auto"/>
              <w:jc w:val="center"/>
              <w:rPr>
                <w:rFonts w:ascii="宋体" w:cs="宋体"/>
                <w:sz w:val="24"/>
                <w:szCs w:val="24"/>
              </w:rPr>
            </w:pPr>
          </w:p>
        </w:tc>
        <w:tc>
          <w:tcPr>
            <w:tcW w:w="1417" w:type="dxa"/>
            <w:gridSpan w:val="2"/>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年龄</w:t>
            </w:r>
          </w:p>
        </w:tc>
        <w:tc>
          <w:tcPr>
            <w:tcW w:w="1466" w:type="dxa"/>
            <w:gridSpan w:val="2"/>
          </w:tcPr>
          <w:p w:rsidR="00A60054" w:rsidRDefault="00A60054">
            <w:pPr>
              <w:tabs>
                <w:tab w:val="left" w:pos="993"/>
              </w:tabs>
              <w:spacing w:line="360" w:lineRule="auto"/>
              <w:jc w:val="center"/>
              <w:rPr>
                <w:rFonts w:ascii="宋体" w:cs="宋体"/>
                <w:sz w:val="24"/>
                <w:szCs w:val="24"/>
              </w:rPr>
            </w:pPr>
          </w:p>
        </w:tc>
        <w:tc>
          <w:tcPr>
            <w:tcW w:w="1320" w:type="dxa"/>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性别</w:t>
            </w:r>
          </w:p>
        </w:tc>
        <w:tc>
          <w:tcPr>
            <w:tcW w:w="1467" w:type="dxa"/>
          </w:tcPr>
          <w:p w:rsidR="00A60054" w:rsidRDefault="00A60054">
            <w:pPr>
              <w:tabs>
                <w:tab w:val="left" w:pos="993"/>
              </w:tabs>
              <w:spacing w:line="360" w:lineRule="auto"/>
              <w:jc w:val="center"/>
              <w:rPr>
                <w:rFonts w:ascii="宋体" w:cs="宋体"/>
                <w:sz w:val="24"/>
                <w:szCs w:val="24"/>
              </w:rPr>
            </w:pPr>
          </w:p>
        </w:tc>
      </w:tr>
      <w:tr w:rsidR="00A60054">
        <w:trPr>
          <w:cantSplit/>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职务职称</w:t>
            </w:r>
          </w:p>
        </w:tc>
        <w:tc>
          <w:tcPr>
            <w:tcW w:w="2976" w:type="dxa"/>
            <w:gridSpan w:val="4"/>
          </w:tcPr>
          <w:p w:rsidR="00A60054" w:rsidRDefault="00A60054">
            <w:pPr>
              <w:tabs>
                <w:tab w:val="left" w:pos="993"/>
              </w:tabs>
              <w:spacing w:line="360" w:lineRule="auto"/>
              <w:rPr>
                <w:rFonts w:ascii="宋体" w:cs="宋体"/>
                <w:sz w:val="24"/>
                <w:szCs w:val="24"/>
              </w:rPr>
            </w:pPr>
          </w:p>
        </w:tc>
        <w:tc>
          <w:tcPr>
            <w:tcW w:w="1466" w:type="dxa"/>
            <w:gridSpan w:val="2"/>
          </w:tcPr>
          <w:p w:rsidR="00A60054" w:rsidRDefault="00251D8A">
            <w:pPr>
              <w:tabs>
                <w:tab w:val="left" w:pos="993"/>
              </w:tabs>
              <w:spacing w:line="360" w:lineRule="auto"/>
              <w:rPr>
                <w:rFonts w:ascii="宋体" w:cs="宋体"/>
                <w:sz w:val="24"/>
                <w:szCs w:val="24"/>
              </w:rPr>
            </w:pPr>
            <w:r>
              <w:rPr>
                <w:rFonts w:ascii="宋体" w:cs="宋体" w:hint="eastAsia"/>
                <w:sz w:val="24"/>
                <w:szCs w:val="24"/>
              </w:rPr>
              <w:t>执业资格</w:t>
            </w:r>
          </w:p>
        </w:tc>
        <w:tc>
          <w:tcPr>
            <w:tcW w:w="2787" w:type="dxa"/>
            <w:gridSpan w:val="2"/>
          </w:tcPr>
          <w:p w:rsidR="00A60054" w:rsidRDefault="00A60054">
            <w:pPr>
              <w:tabs>
                <w:tab w:val="left" w:pos="993"/>
              </w:tabs>
              <w:spacing w:line="360" w:lineRule="auto"/>
              <w:rPr>
                <w:rFonts w:ascii="宋体" w:cs="宋体"/>
                <w:sz w:val="24"/>
                <w:szCs w:val="24"/>
              </w:rPr>
            </w:pPr>
          </w:p>
        </w:tc>
      </w:tr>
      <w:tr w:rsidR="00A60054">
        <w:trPr>
          <w:cantSplit/>
          <w:trHeight w:val="2780"/>
        </w:trPr>
        <w:tc>
          <w:tcPr>
            <w:tcW w:w="2235" w:type="dxa"/>
            <w:vAlign w:val="center"/>
          </w:tcPr>
          <w:p w:rsidR="00A60054" w:rsidRDefault="00251D8A">
            <w:pPr>
              <w:tabs>
                <w:tab w:val="left" w:pos="993"/>
              </w:tabs>
              <w:spacing w:line="360" w:lineRule="auto"/>
              <w:jc w:val="center"/>
              <w:rPr>
                <w:rFonts w:ascii="宋体" w:cs="宋体"/>
                <w:sz w:val="24"/>
                <w:szCs w:val="24"/>
              </w:rPr>
            </w:pPr>
            <w:r>
              <w:rPr>
                <w:rFonts w:ascii="宋体" w:cs="宋体" w:hint="eastAsia"/>
                <w:sz w:val="24"/>
                <w:szCs w:val="24"/>
              </w:rPr>
              <w:t>经营范围</w:t>
            </w:r>
          </w:p>
        </w:tc>
        <w:tc>
          <w:tcPr>
            <w:tcW w:w="7229" w:type="dxa"/>
            <w:gridSpan w:val="8"/>
          </w:tcPr>
          <w:p w:rsidR="00A60054" w:rsidRDefault="00251D8A">
            <w:pPr>
              <w:tabs>
                <w:tab w:val="left" w:pos="993"/>
              </w:tabs>
              <w:spacing w:line="360" w:lineRule="auto"/>
              <w:rPr>
                <w:rFonts w:ascii="宋体" w:cs="宋体"/>
                <w:sz w:val="24"/>
                <w:szCs w:val="24"/>
              </w:rPr>
            </w:pPr>
            <w:r>
              <w:rPr>
                <w:rFonts w:ascii="宋体" w:cs="宋体" w:hint="eastAsia"/>
                <w:sz w:val="24"/>
                <w:szCs w:val="24"/>
              </w:rPr>
              <w:t>营业执照载明：</w:t>
            </w:r>
          </w:p>
          <w:p w:rsidR="00A60054" w:rsidRDefault="00251D8A">
            <w:pPr>
              <w:tabs>
                <w:tab w:val="left" w:pos="993"/>
              </w:tabs>
              <w:spacing w:line="360" w:lineRule="auto"/>
              <w:rPr>
                <w:rFonts w:ascii="宋体" w:cs="宋体"/>
                <w:sz w:val="24"/>
                <w:szCs w:val="24"/>
                <w:u w:val="single"/>
              </w:rPr>
            </w:pPr>
            <w:r>
              <w:rPr>
                <w:rFonts w:ascii="宋体" w:cs="宋体"/>
                <w:sz w:val="24"/>
                <w:szCs w:val="24"/>
              </w:rPr>
              <w:t>1.</w:t>
            </w:r>
            <w:r>
              <w:rPr>
                <w:rFonts w:ascii="宋体" w:cs="宋体"/>
                <w:sz w:val="24"/>
                <w:szCs w:val="24"/>
                <w:u w:val="single"/>
              </w:rPr>
              <w:t xml:space="preserve">                                               </w:t>
            </w:r>
          </w:p>
          <w:p w:rsidR="00A60054" w:rsidRDefault="00251D8A">
            <w:pPr>
              <w:tabs>
                <w:tab w:val="left" w:pos="993"/>
              </w:tabs>
              <w:spacing w:line="360" w:lineRule="auto"/>
              <w:rPr>
                <w:rFonts w:ascii="宋体" w:cs="宋体"/>
                <w:sz w:val="24"/>
                <w:szCs w:val="24"/>
                <w:u w:val="single"/>
              </w:rPr>
            </w:pPr>
            <w:r>
              <w:rPr>
                <w:rFonts w:ascii="宋体" w:cs="宋体"/>
                <w:sz w:val="24"/>
                <w:szCs w:val="24"/>
              </w:rPr>
              <w:t>2.</w:t>
            </w:r>
            <w:r>
              <w:rPr>
                <w:rFonts w:ascii="宋体" w:cs="宋体"/>
                <w:sz w:val="24"/>
                <w:szCs w:val="24"/>
                <w:u w:val="single"/>
              </w:rPr>
              <w:t xml:space="preserve">                                               </w:t>
            </w:r>
          </w:p>
          <w:p w:rsidR="00A60054" w:rsidRDefault="00251D8A">
            <w:pPr>
              <w:tabs>
                <w:tab w:val="left" w:pos="993"/>
              </w:tabs>
              <w:spacing w:line="360" w:lineRule="auto"/>
              <w:rPr>
                <w:rFonts w:ascii="宋体" w:cs="宋体"/>
                <w:sz w:val="24"/>
                <w:szCs w:val="24"/>
                <w:u w:val="single"/>
              </w:rPr>
            </w:pPr>
            <w:r>
              <w:rPr>
                <w:rFonts w:ascii="宋体" w:cs="宋体"/>
                <w:sz w:val="24"/>
                <w:szCs w:val="24"/>
              </w:rPr>
              <w:t>3.</w:t>
            </w:r>
            <w:r>
              <w:rPr>
                <w:rFonts w:ascii="宋体" w:cs="宋体"/>
                <w:sz w:val="24"/>
                <w:szCs w:val="24"/>
                <w:u w:val="single"/>
              </w:rPr>
              <w:t xml:space="preserve">                                               </w:t>
            </w:r>
          </w:p>
          <w:p w:rsidR="00A60054" w:rsidRDefault="00251D8A">
            <w:pPr>
              <w:tabs>
                <w:tab w:val="left" w:pos="993"/>
              </w:tabs>
              <w:spacing w:line="360" w:lineRule="auto"/>
              <w:rPr>
                <w:rFonts w:ascii="宋体" w:cs="宋体"/>
                <w:sz w:val="24"/>
                <w:szCs w:val="24"/>
              </w:rPr>
            </w:pPr>
            <w:r>
              <w:rPr>
                <w:rFonts w:ascii="宋体" w:cs="宋体" w:hint="eastAsia"/>
                <w:sz w:val="24"/>
                <w:szCs w:val="24"/>
              </w:rPr>
              <w:t>……</w:t>
            </w:r>
            <w:proofErr w:type="gramStart"/>
            <w:r>
              <w:rPr>
                <w:rFonts w:ascii="宋体" w:cs="宋体" w:hint="eastAsia"/>
                <w:sz w:val="24"/>
                <w:szCs w:val="24"/>
              </w:rPr>
              <w:t>…………………</w:t>
            </w:r>
            <w:proofErr w:type="gramEnd"/>
          </w:p>
        </w:tc>
      </w:tr>
      <w:tr w:rsidR="00A60054">
        <w:trPr>
          <w:trHeight w:val="471"/>
        </w:trPr>
        <w:tc>
          <w:tcPr>
            <w:tcW w:w="2943" w:type="dxa"/>
            <w:gridSpan w:val="2"/>
            <w:vAlign w:val="center"/>
          </w:tcPr>
          <w:p w:rsidR="00A60054" w:rsidRDefault="00251D8A">
            <w:pPr>
              <w:tabs>
                <w:tab w:val="left" w:pos="993"/>
              </w:tabs>
              <w:spacing w:line="360" w:lineRule="auto"/>
              <w:rPr>
                <w:rFonts w:ascii="宋体" w:cs="宋体"/>
                <w:sz w:val="24"/>
                <w:szCs w:val="24"/>
              </w:rPr>
            </w:pPr>
            <w:r>
              <w:rPr>
                <w:rFonts w:ascii="宋体" w:cs="宋体" w:hint="eastAsia"/>
                <w:sz w:val="24"/>
                <w:szCs w:val="24"/>
              </w:rPr>
              <w:t>从事类似相关项目的经历及年数</w:t>
            </w:r>
          </w:p>
        </w:tc>
        <w:tc>
          <w:tcPr>
            <w:tcW w:w="6521" w:type="dxa"/>
            <w:gridSpan w:val="7"/>
          </w:tcPr>
          <w:p w:rsidR="00A60054" w:rsidRDefault="00A60054">
            <w:pPr>
              <w:tabs>
                <w:tab w:val="left" w:pos="993"/>
              </w:tabs>
              <w:spacing w:line="360" w:lineRule="auto"/>
              <w:rPr>
                <w:rFonts w:ascii="宋体" w:cs="宋体"/>
                <w:sz w:val="24"/>
                <w:szCs w:val="24"/>
              </w:rPr>
            </w:pPr>
          </w:p>
        </w:tc>
      </w:tr>
      <w:tr w:rsidR="00A60054">
        <w:trPr>
          <w:trHeight w:val="471"/>
        </w:trPr>
        <w:tc>
          <w:tcPr>
            <w:tcW w:w="2943" w:type="dxa"/>
            <w:gridSpan w:val="2"/>
            <w:vAlign w:val="center"/>
          </w:tcPr>
          <w:p w:rsidR="00A60054" w:rsidRDefault="00251D8A">
            <w:pPr>
              <w:tabs>
                <w:tab w:val="left" w:pos="993"/>
              </w:tabs>
              <w:spacing w:line="360" w:lineRule="auto"/>
              <w:rPr>
                <w:rFonts w:ascii="宋体" w:cs="宋体"/>
                <w:sz w:val="24"/>
                <w:szCs w:val="24"/>
              </w:rPr>
            </w:pPr>
            <w:proofErr w:type="gramStart"/>
            <w:r>
              <w:rPr>
                <w:rFonts w:ascii="宋体" w:cs="宋体" w:hint="eastAsia"/>
                <w:sz w:val="24"/>
                <w:szCs w:val="24"/>
              </w:rPr>
              <w:t>其他认为</w:t>
            </w:r>
            <w:proofErr w:type="gramEnd"/>
            <w:r>
              <w:rPr>
                <w:rFonts w:ascii="宋体" w:cs="宋体" w:hint="eastAsia"/>
                <w:sz w:val="24"/>
                <w:szCs w:val="24"/>
              </w:rPr>
              <w:t>有必要提供的内容，可自行添加</w:t>
            </w:r>
          </w:p>
        </w:tc>
        <w:tc>
          <w:tcPr>
            <w:tcW w:w="6521" w:type="dxa"/>
            <w:gridSpan w:val="7"/>
          </w:tcPr>
          <w:p w:rsidR="00A60054" w:rsidRDefault="00A60054">
            <w:pPr>
              <w:tabs>
                <w:tab w:val="left" w:pos="993"/>
              </w:tabs>
              <w:spacing w:line="360" w:lineRule="auto"/>
              <w:rPr>
                <w:rFonts w:ascii="宋体" w:cs="宋体"/>
                <w:sz w:val="24"/>
                <w:szCs w:val="24"/>
              </w:rPr>
            </w:pPr>
          </w:p>
        </w:tc>
      </w:tr>
    </w:tbl>
    <w:p w:rsidR="00A60054" w:rsidRDefault="00251D8A">
      <w:pPr>
        <w:snapToGrid w:val="0"/>
        <w:spacing w:line="360" w:lineRule="auto"/>
        <w:rPr>
          <w:rFonts w:ascii="宋体" w:cs="宋体"/>
          <w:bCs/>
          <w:sz w:val="24"/>
          <w:szCs w:val="24"/>
        </w:rPr>
      </w:pPr>
      <w:r>
        <w:rPr>
          <w:rFonts w:ascii="宋体" w:cs="宋体" w:hint="eastAsia"/>
          <w:sz w:val="24"/>
          <w:szCs w:val="24"/>
        </w:rPr>
        <w:t>竞争性磋商响应单位</w:t>
      </w:r>
      <w:r>
        <w:rPr>
          <w:rFonts w:ascii="宋体" w:cs="宋体" w:hint="eastAsia"/>
          <w:bCs/>
          <w:sz w:val="24"/>
          <w:szCs w:val="24"/>
        </w:rPr>
        <w:t>：（盖章）</w:t>
      </w:r>
      <w:r>
        <w:rPr>
          <w:rFonts w:ascii="宋体" w:cs="宋体"/>
          <w:bCs/>
          <w:sz w:val="24"/>
          <w:szCs w:val="24"/>
        </w:rPr>
        <w:t xml:space="preserve">             </w:t>
      </w:r>
    </w:p>
    <w:p w:rsidR="00A60054" w:rsidRDefault="00251D8A">
      <w:pPr>
        <w:snapToGrid w:val="0"/>
        <w:spacing w:line="360" w:lineRule="auto"/>
        <w:rPr>
          <w:rFonts w:ascii="宋体" w:cs="宋体"/>
          <w:bCs/>
          <w:sz w:val="24"/>
          <w:szCs w:val="24"/>
        </w:rPr>
      </w:pPr>
      <w:r>
        <w:rPr>
          <w:rFonts w:ascii="宋体" w:cs="宋体" w:hint="eastAsia"/>
          <w:bCs/>
          <w:sz w:val="24"/>
          <w:szCs w:val="24"/>
        </w:rPr>
        <w:t>法定代表人或被授权人（签字或盖章）：</w:t>
      </w:r>
      <w:r>
        <w:rPr>
          <w:rFonts w:ascii="宋体" w:cs="宋体"/>
          <w:bCs/>
          <w:sz w:val="24"/>
          <w:szCs w:val="24"/>
        </w:rPr>
        <w:t xml:space="preserve">  </w:t>
      </w:r>
    </w:p>
    <w:p w:rsidR="00A60054" w:rsidRDefault="00251D8A">
      <w:pPr>
        <w:snapToGrid w:val="0"/>
        <w:spacing w:line="360" w:lineRule="auto"/>
        <w:jc w:val="center"/>
        <w:outlineLvl w:val="3"/>
        <w:rPr>
          <w:rFonts w:ascii="宋体" w:cs="宋体"/>
          <w:sz w:val="24"/>
          <w:szCs w:val="24"/>
        </w:rPr>
      </w:pPr>
      <w:r>
        <w:rPr>
          <w:rFonts w:ascii="宋体" w:cs="宋体"/>
          <w:sz w:val="24"/>
          <w:szCs w:val="24"/>
        </w:rPr>
        <w:t xml:space="preserve"> </w:t>
      </w:r>
      <w:r>
        <w:rPr>
          <w:rFonts w:ascii="宋体" w:cs="宋体" w:hint="eastAsia"/>
          <w:sz w:val="24"/>
          <w:szCs w:val="24"/>
        </w:rPr>
        <w:t>年</w:t>
      </w:r>
      <w:r>
        <w:rPr>
          <w:rFonts w:ascii="宋体" w:cs="宋体"/>
          <w:sz w:val="24"/>
          <w:szCs w:val="24"/>
        </w:rPr>
        <w:t xml:space="preserve">      </w:t>
      </w:r>
      <w:r>
        <w:rPr>
          <w:rFonts w:ascii="宋体" w:cs="宋体" w:hint="eastAsia"/>
          <w:sz w:val="24"/>
          <w:szCs w:val="24"/>
        </w:rPr>
        <w:t>月</w:t>
      </w:r>
      <w:r>
        <w:rPr>
          <w:rFonts w:ascii="宋体" w:cs="宋体"/>
          <w:sz w:val="24"/>
          <w:szCs w:val="24"/>
        </w:rPr>
        <w:t xml:space="preserve">     </w:t>
      </w:r>
      <w:r>
        <w:rPr>
          <w:rFonts w:ascii="宋体" w:cs="宋体" w:hint="eastAsia"/>
          <w:sz w:val="24"/>
          <w:szCs w:val="24"/>
        </w:rPr>
        <w:t>日</w:t>
      </w:r>
      <w:r>
        <w:rPr>
          <w:rFonts w:ascii="宋体" w:cs="宋体"/>
          <w:sz w:val="24"/>
          <w:szCs w:val="24"/>
        </w:rPr>
        <w:t xml:space="preserve"> </w:t>
      </w:r>
    </w:p>
    <w:p w:rsidR="00A60054" w:rsidRDefault="00A60054">
      <w:pPr>
        <w:spacing w:line="360" w:lineRule="auto"/>
        <w:rPr>
          <w:rFonts w:ascii="宋体"/>
          <w:sz w:val="24"/>
          <w:szCs w:val="24"/>
        </w:rPr>
      </w:pPr>
    </w:p>
    <w:p w:rsidR="00A60054" w:rsidRDefault="00251D8A">
      <w:pPr>
        <w:snapToGrid w:val="0"/>
        <w:spacing w:line="360" w:lineRule="auto"/>
        <w:ind w:firstLineChars="234" w:firstLine="658"/>
        <w:jc w:val="center"/>
        <w:outlineLvl w:val="3"/>
        <w:rPr>
          <w:rFonts w:ascii="宋体" w:cs="宋体"/>
          <w:b/>
          <w:bCs/>
          <w:sz w:val="28"/>
          <w:szCs w:val="28"/>
        </w:rPr>
      </w:pPr>
      <w:r>
        <w:rPr>
          <w:rFonts w:ascii="宋体" w:cs="宋体"/>
          <w:b/>
          <w:bCs/>
          <w:sz w:val="28"/>
          <w:szCs w:val="28"/>
        </w:rPr>
        <w:br w:type="page"/>
      </w:r>
      <w:r>
        <w:rPr>
          <w:rFonts w:ascii="宋体" w:cs="宋体"/>
          <w:b/>
          <w:bCs/>
          <w:sz w:val="28"/>
          <w:szCs w:val="28"/>
        </w:rPr>
        <w:lastRenderedPageBreak/>
        <w:t>8</w:t>
      </w:r>
      <w:r>
        <w:rPr>
          <w:rFonts w:ascii="宋体" w:cs="宋体" w:hint="eastAsia"/>
          <w:b/>
          <w:bCs/>
          <w:sz w:val="28"/>
          <w:szCs w:val="28"/>
        </w:rPr>
        <w:t>、磋商响应报价表（首次）</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079"/>
      </w:tblGrid>
      <w:tr w:rsidR="00A60054">
        <w:trPr>
          <w:trHeight w:val="681"/>
        </w:trPr>
        <w:tc>
          <w:tcPr>
            <w:tcW w:w="1560" w:type="dxa"/>
            <w:vAlign w:val="center"/>
          </w:tcPr>
          <w:p w:rsidR="00A60054" w:rsidRDefault="00251D8A">
            <w:pPr>
              <w:jc w:val="center"/>
              <w:rPr>
                <w:rFonts w:ascii="宋体" w:cs="宋体"/>
                <w:b/>
                <w:bCs/>
                <w:sz w:val="24"/>
                <w:szCs w:val="24"/>
              </w:rPr>
            </w:pPr>
            <w:r>
              <w:rPr>
                <w:rFonts w:ascii="宋体" w:cs="宋体" w:hint="eastAsia"/>
                <w:b/>
                <w:bCs/>
                <w:sz w:val="24"/>
                <w:szCs w:val="24"/>
              </w:rPr>
              <w:t>项目名称</w:t>
            </w:r>
          </w:p>
        </w:tc>
        <w:tc>
          <w:tcPr>
            <w:tcW w:w="8079" w:type="dxa"/>
            <w:vAlign w:val="center"/>
          </w:tcPr>
          <w:p w:rsidR="00A60054" w:rsidRDefault="00251D8A">
            <w:pPr>
              <w:rPr>
                <w:rFonts w:ascii="宋体" w:cs="宋体"/>
                <w:sz w:val="24"/>
                <w:szCs w:val="24"/>
              </w:rPr>
            </w:pPr>
            <w:r>
              <w:rPr>
                <w:rFonts w:ascii="宋体" w:hAnsi="宋体" w:cs="宋体" w:hint="eastAsia"/>
                <w:sz w:val="24"/>
                <w:szCs w:val="24"/>
              </w:rPr>
              <w:t>南通市阳光老年公寓</w:t>
            </w:r>
            <w:r w:rsidR="00D62BFE">
              <w:rPr>
                <w:rFonts w:ascii="宋体" w:hAnsi="宋体" w:cs="宋体" w:hint="eastAsia"/>
                <w:sz w:val="24"/>
                <w:szCs w:val="24"/>
              </w:rPr>
              <w:t>部分区域生活护理服务外包项目（二次）</w:t>
            </w:r>
          </w:p>
        </w:tc>
      </w:tr>
      <w:tr w:rsidR="00A60054">
        <w:trPr>
          <w:trHeight w:val="840"/>
        </w:trPr>
        <w:tc>
          <w:tcPr>
            <w:tcW w:w="1560" w:type="dxa"/>
            <w:vAlign w:val="center"/>
          </w:tcPr>
          <w:p w:rsidR="00A60054" w:rsidRDefault="00251D8A">
            <w:pPr>
              <w:jc w:val="center"/>
              <w:rPr>
                <w:rFonts w:ascii="宋体" w:cs="宋体"/>
                <w:b/>
                <w:bCs/>
                <w:sz w:val="24"/>
                <w:szCs w:val="24"/>
              </w:rPr>
            </w:pPr>
            <w:r>
              <w:rPr>
                <w:rFonts w:ascii="宋体" w:cs="宋体" w:hint="eastAsia"/>
                <w:b/>
                <w:bCs/>
                <w:sz w:val="24"/>
                <w:szCs w:val="24"/>
              </w:rPr>
              <w:t>投标报价</w:t>
            </w:r>
          </w:p>
        </w:tc>
        <w:tc>
          <w:tcPr>
            <w:tcW w:w="8079" w:type="dxa"/>
            <w:vAlign w:val="center"/>
          </w:tcPr>
          <w:p w:rsidR="00A60054" w:rsidRPr="0050538C" w:rsidRDefault="00251D8A">
            <w:pPr>
              <w:rPr>
                <w:rFonts w:ascii="宋体" w:cs="宋体"/>
                <w:sz w:val="24"/>
                <w:szCs w:val="24"/>
              </w:rPr>
            </w:pPr>
            <w:r w:rsidRPr="0050538C">
              <w:rPr>
                <w:rFonts w:ascii="宋体" w:cs="宋体" w:hint="eastAsia"/>
                <w:sz w:val="24"/>
                <w:szCs w:val="24"/>
              </w:rPr>
              <w:t>人民币大写：      元/人/日</w:t>
            </w:r>
          </w:p>
          <w:p w:rsidR="00A60054" w:rsidRDefault="00251D8A">
            <w:pPr>
              <w:rPr>
                <w:rFonts w:ascii="宋体" w:cs="宋体"/>
                <w:sz w:val="24"/>
                <w:szCs w:val="24"/>
              </w:rPr>
            </w:pPr>
            <w:r w:rsidRPr="0050538C">
              <w:rPr>
                <w:rFonts w:ascii="宋体" w:cs="宋体" w:hint="eastAsia"/>
                <w:sz w:val="24"/>
                <w:szCs w:val="24"/>
              </w:rPr>
              <w:t>人民币小写：</w:t>
            </w:r>
            <w:r w:rsidRPr="0050538C">
              <w:rPr>
                <w:rFonts w:ascii="宋体" w:cs="宋体"/>
                <w:sz w:val="24"/>
                <w:szCs w:val="24"/>
              </w:rPr>
              <w:t>¥</w:t>
            </w:r>
            <w:r w:rsidRPr="0050538C">
              <w:rPr>
                <w:rFonts w:ascii="宋体" w:cs="宋体" w:hint="eastAsia"/>
                <w:sz w:val="24"/>
                <w:szCs w:val="24"/>
              </w:rPr>
              <w:t xml:space="preserve">           元/人/日</w:t>
            </w:r>
          </w:p>
        </w:tc>
      </w:tr>
      <w:tr w:rsidR="00A60054">
        <w:trPr>
          <w:trHeight w:val="561"/>
        </w:trPr>
        <w:tc>
          <w:tcPr>
            <w:tcW w:w="1560" w:type="dxa"/>
            <w:tcBorders>
              <w:bottom w:val="double" w:sz="4" w:space="0" w:color="auto"/>
            </w:tcBorders>
            <w:vAlign w:val="center"/>
          </w:tcPr>
          <w:p w:rsidR="00A60054" w:rsidRDefault="00251D8A">
            <w:pPr>
              <w:jc w:val="center"/>
              <w:rPr>
                <w:rFonts w:ascii="宋体" w:cs="宋体"/>
                <w:b/>
                <w:bCs/>
                <w:sz w:val="24"/>
                <w:szCs w:val="24"/>
              </w:rPr>
            </w:pPr>
            <w:r>
              <w:rPr>
                <w:rFonts w:ascii="宋体" w:cs="宋体" w:hint="eastAsia"/>
                <w:b/>
                <w:bCs/>
                <w:sz w:val="24"/>
                <w:szCs w:val="24"/>
              </w:rPr>
              <w:t>付款条件</w:t>
            </w:r>
          </w:p>
        </w:tc>
        <w:tc>
          <w:tcPr>
            <w:tcW w:w="8079" w:type="dxa"/>
            <w:tcBorders>
              <w:bottom w:val="double" w:sz="4" w:space="0" w:color="auto"/>
            </w:tcBorders>
            <w:vAlign w:val="center"/>
          </w:tcPr>
          <w:p w:rsidR="00A60054" w:rsidRDefault="00251D8A">
            <w:pPr>
              <w:rPr>
                <w:rFonts w:ascii="宋体" w:cs="宋体"/>
                <w:sz w:val="24"/>
                <w:szCs w:val="24"/>
              </w:rPr>
            </w:pPr>
            <w:r>
              <w:rPr>
                <w:rFonts w:ascii="宋体" w:cs="宋体" w:hint="eastAsia"/>
                <w:sz w:val="24"/>
                <w:szCs w:val="24"/>
              </w:rPr>
              <w:t>完全接受并响应本项目招标文件的要求。</w:t>
            </w:r>
          </w:p>
        </w:tc>
      </w:tr>
    </w:tbl>
    <w:p w:rsidR="00A60054" w:rsidRDefault="00A60054">
      <w:pPr>
        <w:kinsoku w:val="0"/>
        <w:topLinePunct/>
        <w:snapToGrid w:val="0"/>
        <w:spacing w:line="360" w:lineRule="auto"/>
        <w:rPr>
          <w:rFonts w:ascii="宋体" w:cs="宋体"/>
          <w:sz w:val="24"/>
          <w:szCs w:val="24"/>
        </w:rPr>
      </w:pPr>
    </w:p>
    <w:p w:rsidR="00A60054" w:rsidRDefault="00251D8A">
      <w:pPr>
        <w:kinsoku w:val="0"/>
        <w:topLinePunct/>
        <w:snapToGrid w:val="0"/>
        <w:spacing w:line="360" w:lineRule="auto"/>
        <w:rPr>
          <w:rFonts w:ascii="宋体"/>
          <w:sz w:val="24"/>
          <w:szCs w:val="24"/>
        </w:rPr>
      </w:pPr>
      <w:r>
        <w:rPr>
          <w:rFonts w:ascii="宋体" w:cs="宋体" w:hint="eastAsia"/>
          <w:sz w:val="24"/>
          <w:szCs w:val="24"/>
        </w:rPr>
        <w:t>供应商：（盖章）</w:t>
      </w:r>
    </w:p>
    <w:p w:rsidR="00A60054" w:rsidRDefault="00251D8A">
      <w:pPr>
        <w:kinsoku w:val="0"/>
        <w:topLinePunct/>
        <w:snapToGrid w:val="0"/>
        <w:spacing w:line="360" w:lineRule="auto"/>
        <w:rPr>
          <w:rFonts w:ascii="宋体"/>
          <w:sz w:val="24"/>
          <w:szCs w:val="24"/>
        </w:rPr>
      </w:pPr>
      <w:r>
        <w:rPr>
          <w:rFonts w:ascii="宋体" w:cs="宋体" w:hint="eastAsia"/>
          <w:sz w:val="24"/>
          <w:szCs w:val="24"/>
        </w:rPr>
        <w:t>法定代表人或被委托授权人（签字）：</w:t>
      </w:r>
    </w:p>
    <w:p w:rsidR="00A60054" w:rsidRDefault="00251D8A">
      <w:pPr>
        <w:kinsoku w:val="0"/>
        <w:topLinePunct/>
        <w:snapToGrid w:val="0"/>
        <w:spacing w:line="360" w:lineRule="auto"/>
        <w:rPr>
          <w:rFonts w:ascii="宋体" w:cs="宋体"/>
          <w:sz w:val="24"/>
          <w:szCs w:val="24"/>
        </w:rPr>
      </w:pPr>
      <w:r>
        <w:rPr>
          <w:rFonts w:ascii="宋体" w:cs="宋体" w:hint="eastAsia"/>
          <w:sz w:val="24"/>
          <w:szCs w:val="24"/>
        </w:rPr>
        <w:t>日期：</w:t>
      </w:r>
    </w:p>
    <w:p w:rsidR="00A60054" w:rsidRDefault="00A60054">
      <w:pPr>
        <w:kinsoku w:val="0"/>
        <w:topLinePunct/>
        <w:snapToGrid w:val="0"/>
        <w:spacing w:line="360" w:lineRule="auto"/>
        <w:rPr>
          <w:rFonts w:ascii="宋体"/>
          <w:sz w:val="24"/>
          <w:szCs w:val="24"/>
        </w:rPr>
      </w:pPr>
    </w:p>
    <w:p w:rsidR="00A60054" w:rsidRPr="00851358" w:rsidRDefault="00251D8A">
      <w:pPr>
        <w:spacing w:line="360" w:lineRule="auto"/>
        <w:ind w:firstLineChars="196" w:firstLine="472"/>
        <w:rPr>
          <w:b/>
          <w:sz w:val="24"/>
          <w:szCs w:val="24"/>
        </w:rPr>
      </w:pPr>
      <w:r w:rsidRPr="00851358">
        <w:rPr>
          <w:b/>
          <w:sz w:val="24"/>
          <w:szCs w:val="24"/>
        </w:rPr>
        <w:t>注：</w:t>
      </w:r>
      <w:r w:rsidRPr="00851358">
        <w:rPr>
          <w:b/>
          <w:sz w:val="24"/>
          <w:szCs w:val="24"/>
        </w:rPr>
        <w:t>1</w:t>
      </w:r>
      <w:r w:rsidRPr="00851358">
        <w:rPr>
          <w:b/>
          <w:sz w:val="24"/>
          <w:szCs w:val="24"/>
        </w:rPr>
        <w:t>、最终报价将在开标现场填写，响应文件密封提交时只需</w:t>
      </w:r>
      <w:proofErr w:type="gramStart"/>
      <w:r w:rsidRPr="00851358">
        <w:rPr>
          <w:b/>
          <w:sz w:val="24"/>
          <w:szCs w:val="24"/>
        </w:rPr>
        <w:t>填写磋商</w:t>
      </w:r>
      <w:proofErr w:type="gramEnd"/>
      <w:r w:rsidRPr="00851358">
        <w:rPr>
          <w:b/>
          <w:sz w:val="24"/>
          <w:szCs w:val="24"/>
        </w:rPr>
        <w:t>响应报价总表（首次）的报价。</w:t>
      </w:r>
    </w:p>
    <w:p w:rsidR="00A60054" w:rsidRPr="00851358" w:rsidRDefault="00251D8A">
      <w:pPr>
        <w:spacing w:line="360" w:lineRule="auto"/>
        <w:ind w:firstLineChars="200" w:firstLine="482"/>
        <w:rPr>
          <w:b/>
          <w:sz w:val="24"/>
          <w:szCs w:val="24"/>
        </w:rPr>
      </w:pPr>
      <w:r w:rsidRPr="00851358">
        <w:rPr>
          <w:b/>
          <w:sz w:val="24"/>
          <w:szCs w:val="24"/>
        </w:rPr>
        <w:t>2</w:t>
      </w:r>
      <w:r w:rsidRPr="00851358">
        <w:rPr>
          <w:b/>
          <w:sz w:val="24"/>
          <w:szCs w:val="24"/>
        </w:rPr>
        <w:t>、本表式，不得自行改动。</w:t>
      </w:r>
    </w:p>
    <w:sectPr w:rsidR="00A60054" w:rsidRPr="00851358">
      <w:footerReference w:type="default" r:id="rId12"/>
      <w:pgSz w:w="11906" w:h="16838"/>
      <w:pgMar w:top="141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31" w:rsidRDefault="00240731">
      <w:r>
        <w:separator/>
      </w:r>
    </w:p>
  </w:endnote>
  <w:endnote w:type="continuationSeparator" w:id="0">
    <w:p w:rsidR="00240731" w:rsidRDefault="0024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00" w:rsidRDefault="00232800">
    <w:pPr>
      <w:pStyle w:val="ae"/>
      <w:jc w:val="center"/>
      <w:rPr>
        <w:rFonts w:cs="Times New Roman"/>
      </w:rPr>
    </w:pPr>
    <w:r>
      <w:rPr>
        <w:noProof/>
      </w:rPr>
      <mc:AlternateContent>
        <mc:Choice Requires="wps">
          <w:drawing>
            <wp:anchor distT="0" distB="0" distL="114300" distR="114300" simplePos="0" relativeHeight="251659264" behindDoc="0" locked="0" layoutInCell="1" allowOverlap="1" wp14:anchorId="6C26E564" wp14:editId="2B3B2284">
              <wp:simplePos x="0" y="0"/>
              <wp:positionH relativeFrom="margin">
                <wp:align>center</wp:align>
              </wp:positionH>
              <wp:positionV relativeFrom="paragraph">
                <wp:posOffset>0</wp:posOffset>
              </wp:positionV>
              <wp:extent cx="304800" cy="131445"/>
              <wp:effectExtent l="0" t="0" r="0" b="0"/>
              <wp:wrapNone/>
              <wp:docPr id="14" name="文本框 1025"/>
              <wp:cNvGraphicFramePr/>
              <a:graphic xmlns:a="http://schemas.openxmlformats.org/drawingml/2006/main">
                <a:graphicData uri="http://schemas.microsoft.com/office/word/2010/wordprocessingShape">
                  <wps:wsp>
                    <wps:cNvSpPr txBox="1"/>
                    <wps:spPr>
                      <a:xfrm>
                        <a:off x="0" y="0"/>
                        <a:ext cx="304800" cy="131445"/>
                      </a:xfrm>
                      <a:prstGeom prst="rect">
                        <a:avLst/>
                      </a:prstGeom>
                      <a:noFill/>
                      <a:ln>
                        <a:noFill/>
                      </a:ln>
                      <a:effectLst/>
                    </wps:spPr>
                    <wps:txbx>
                      <w:txbxContent>
                        <w:p w:rsidR="00232800" w:rsidRDefault="00232800">
                          <w:pPr>
                            <w:pStyle w:val="ae"/>
                            <w:jc w:val="center"/>
                            <w:rPr>
                              <w:rFonts w:cs="Times New Roman"/>
                            </w:rPr>
                          </w:pPr>
                          <w:r>
                            <w:rPr>
                              <w:b/>
                              <w:bCs/>
                            </w:rPr>
                            <w:fldChar w:fldCharType="begin"/>
                          </w:r>
                          <w:r>
                            <w:rPr>
                              <w:b/>
                              <w:bCs/>
                            </w:rPr>
                            <w:instrText>PAGE</w:instrText>
                          </w:r>
                          <w:r>
                            <w:rPr>
                              <w:b/>
                              <w:bCs/>
                            </w:rPr>
                            <w:fldChar w:fldCharType="separate"/>
                          </w:r>
                          <w:r w:rsidR="00D62BFE">
                            <w:rPr>
                              <w:b/>
                              <w:bCs/>
                              <w:noProof/>
                            </w:rPr>
                            <w:t>- 9 -</w:t>
                          </w:r>
                          <w:r>
                            <w:rPr>
                              <w:b/>
                              <w:bCs/>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4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" filled="f" stroked="f">
              <v:textbox style="mso-fit-shape-to-text:t" inset="0,0,0,0">
                <w:txbxContent>
                  <w:p w:rsidR="00232800" w:rsidRDefault="00232800">
                    <w:pPr>
                      <w:pStyle w:val="ae"/>
                      <w:jc w:val="center"/>
                      <w:rPr>
                        <w:rFonts w:cs="Times New Roman"/>
                      </w:rPr>
                    </w:pPr>
                    <w:r>
                      <w:rPr>
                        <w:b/>
                        <w:bCs/>
                      </w:rPr>
                      <w:fldChar w:fldCharType="begin"/>
                    </w:r>
                    <w:r>
                      <w:rPr>
                        <w:b/>
                        <w:bCs/>
                      </w:rPr>
                      <w:instrText>PAGE</w:instrText>
                    </w:r>
                    <w:r>
                      <w:rPr>
                        <w:b/>
                        <w:bCs/>
                      </w:rPr>
                      <w:fldChar w:fldCharType="separate"/>
                    </w:r>
                    <w:r w:rsidR="00D62BFE">
                      <w:rPr>
                        <w:b/>
                        <w:bCs/>
                        <w:noProof/>
                      </w:rPr>
                      <w:t>- 9 -</w:t>
                    </w:r>
                    <w:r>
                      <w:rPr>
                        <w:b/>
                        <w:bCs/>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00" w:rsidRDefault="00232800">
    <w:pPr>
      <w:pStyle w:val="ae"/>
      <w:jc w:val="center"/>
    </w:pPr>
    <w:r>
      <w:rPr>
        <w:b/>
        <w:bCs/>
      </w:rPr>
      <w:fldChar w:fldCharType="begin"/>
    </w:r>
    <w:r>
      <w:rPr>
        <w:b/>
        <w:bCs/>
      </w:rPr>
      <w:instrText>PAGE</w:instrText>
    </w:r>
    <w:r>
      <w:rPr>
        <w:b/>
        <w:bCs/>
      </w:rPr>
      <w:fldChar w:fldCharType="separate"/>
    </w:r>
    <w:r w:rsidR="00D62BFE">
      <w:rPr>
        <w:b/>
        <w:bCs/>
        <w:noProof/>
      </w:rPr>
      <w:t>13</w:t>
    </w:r>
    <w:r>
      <w:rPr>
        <w:b/>
        <w:bCs/>
      </w:rPr>
      <w:fldChar w:fldCharType="end"/>
    </w:r>
    <w:r>
      <w:rPr>
        <w:lang w:val="zh-CN"/>
      </w:rPr>
      <w:t xml:space="preserve"> / </w:t>
    </w:r>
    <w:r>
      <w:rPr>
        <w:b/>
        <w:bCs/>
      </w:rPr>
      <w:fldChar w:fldCharType="begin"/>
    </w:r>
    <w:r>
      <w:rPr>
        <w:b/>
        <w:bCs/>
      </w:rPr>
      <w:instrText>NUMPAGES</w:instrText>
    </w:r>
    <w:r>
      <w:rPr>
        <w:b/>
        <w:bCs/>
      </w:rPr>
      <w:fldChar w:fldCharType="separate"/>
    </w:r>
    <w:r w:rsidR="00D62BFE">
      <w:rPr>
        <w:b/>
        <w:bCs/>
        <w:noProof/>
      </w:rPr>
      <w:t>38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31" w:rsidRDefault="00240731">
      <w:r>
        <w:separator/>
      </w:r>
    </w:p>
  </w:footnote>
  <w:footnote w:type="continuationSeparator" w:id="0">
    <w:p w:rsidR="00240731" w:rsidRDefault="0024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00" w:rsidRDefault="00232800">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572AE91F"/>
    <w:multiLevelType w:val="singleLevel"/>
    <w:tmpl w:val="572AE91F"/>
    <w:lvl w:ilvl="0">
      <w:start w:val="5"/>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4"/>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97"/>
    <w:rsid w:val="00002DA0"/>
    <w:rsid w:val="000058C1"/>
    <w:rsid w:val="00005F7A"/>
    <w:rsid w:val="00007F59"/>
    <w:rsid w:val="0001029F"/>
    <w:rsid w:val="000102D4"/>
    <w:rsid w:val="00016294"/>
    <w:rsid w:val="00016442"/>
    <w:rsid w:val="000209FA"/>
    <w:rsid w:val="00021EFF"/>
    <w:rsid w:val="00021FC4"/>
    <w:rsid w:val="00023C53"/>
    <w:rsid w:val="00023F8C"/>
    <w:rsid w:val="0002545F"/>
    <w:rsid w:val="00026B68"/>
    <w:rsid w:val="00034047"/>
    <w:rsid w:val="0003602F"/>
    <w:rsid w:val="000361E7"/>
    <w:rsid w:val="00036C28"/>
    <w:rsid w:val="00037B25"/>
    <w:rsid w:val="00037B3B"/>
    <w:rsid w:val="0004117F"/>
    <w:rsid w:val="0004431A"/>
    <w:rsid w:val="00050BBD"/>
    <w:rsid w:val="0005194F"/>
    <w:rsid w:val="00054028"/>
    <w:rsid w:val="00054A74"/>
    <w:rsid w:val="00055047"/>
    <w:rsid w:val="00056E5D"/>
    <w:rsid w:val="0005762B"/>
    <w:rsid w:val="0005778C"/>
    <w:rsid w:val="000606F5"/>
    <w:rsid w:val="00062482"/>
    <w:rsid w:val="00063304"/>
    <w:rsid w:val="000643A3"/>
    <w:rsid w:val="000655FD"/>
    <w:rsid w:val="00065E68"/>
    <w:rsid w:val="00066618"/>
    <w:rsid w:val="00071345"/>
    <w:rsid w:val="00071716"/>
    <w:rsid w:val="00074B89"/>
    <w:rsid w:val="00083910"/>
    <w:rsid w:val="00084E31"/>
    <w:rsid w:val="00085F8A"/>
    <w:rsid w:val="00090781"/>
    <w:rsid w:val="000939C5"/>
    <w:rsid w:val="00094062"/>
    <w:rsid w:val="000978C3"/>
    <w:rsid w:val="00097A58"/>
    <w:rsid w:val="00097CA4"/>
    <w:rsid w:val="000A23D8"/>
    <w:rsid w:val="000A2C95"/>
    <w:rsid w:val="000A2F79"/>
    <w:rsid w:val="000A710B"/>
    <w:rsid w:val="000B2047"/>
    <w:rsid w:val="000B2801"/>
    <w:rsid w:val="000B33F4"/>
    <w:rsid w:val="000B38FB"/>
    <w:rsid w:val="000B4A07"/>
    <w:rsid w:val="000B52B5"/>
    <w:rsid w:val="000B5980"/>
    <w:rsid w:val="000C25F1"/>
    <w:rsid w:val="000C2A0A"/>
    <w:rsid w:val="000C2F3B"/>
    <w:rsid w:val="000C3E5E"/>
    <w:rsid w:val="000C4679"/>
    <w:rsid w:val="000C4C28"/>
    <w:rsid w:val="000C5EA7"/>
    <w:rsid w:val="000C6662"/>
    <w:rsid w:val="000C7E2A"/>
    <w:rsid w:val="000D121D"/>
    <w:rsid w:val="000D204D"/>
    <w:rsid w:val="000D2353"/>
    <w:rsid w:val="000D261C"/>
    <w:rsid w:val="000D2C01"/>
    <w:rsid w:val="000D38EF"/>
    <w:rsid w:val="000D4C32"/>
    <w:rsid w:val="000D50EB"/>
    <w:rsid w:val="000D694F"/>
    <w:rsid w:val="000D6E50"/>
    <w:rsid w:val="000E1395"/>
    <w:rsid w:val="000E66F3"/>
    <w:rsid w:val="000F516F"/>
    <w:rsid w:val="00100AF9"/>
    <w:rsid w:val="00100FE7"/>
    <w:rsid w:val="001012BC"/>
    <w:rsid w:val="001020F7"/>
    <w:rsid w:val="0010330C"/>
    <w:rsid w:val="00103D77"/>
    <w:rsid w:val="00105BBC"/>
    <w:rsid w:val="001062B6"/>
    <w:rsid w:val="00110BA5"/>
    <w:rsid w:val="0011354B"/>
    <w:rsid w:val="00113EAD"/>
    <w:rsid w:val="001144E0"/>
    <w:rsid w:val="0011474C"/>
    <w:rsid w:val="001161CF"/>
    <w:rsid w:val="00120CE9"/>
    <w:rsid w:val="00121720"/>
    <w:rsid w:val="0012279C"/>
    <w:rsid w:val="00123BD5"/>
    <w:rsid w:val="00125073"/>
    <w:rsid w:val="00127592"/>
    <w:rsid w:val="0013050F"/>
    <w:rsid w:val="00130CA2"/>
    <w:rsid w:val="0013239E"/>
    <w:rsid w:val="00132A4A"/>
    <w:rsid w:val="00133CBD"/>
    <w:rsid w:val="00134EE4"/>
    <w:rsid w:val="00135173"/>
    <w:rsid w:val="00136FE5"/>
    <w:rsid w:val="001419C0"/>
    <w:rsid w:val="00141EA3"/>
    <w:rsid w:val="0014374E"/>
    <w:rsid w:val="001470E7"/>
    <w:rsid w:val="001505CF"/>
    <w:rsid w:val="00150875"/>
    <w:rsid w:val="00150D75"/>
    <w:rsid w:val="001528E4"/>
    <w:rsid w:val="00157327"/>
    <w:rsid w:val="00157F05"/>
    <w:rsid w:val="00160422"/>
    <w:rsid w:val="001663EB"/>
    <w:rsid w:val="00172A27"/>
    <w:rsid w:val="00181ECB"/>
    <w:rsid w:val="0018394A"/>
    <w:rsid w:val="00185AE9"/>
    <w:rsid w:val="00186A58"/>
    <w:rsid w:val="00186DA7"/>
    <w:rsid w:val="00192AB4"/>
    <w:rsid w:val="001976BE"/>
    <w:rsid w:val="001A0983"/>
    <w:rsid w:val="001A5CC7"/>
    <w:rsid w:val="001B0894"/>
    <w:rsid w:val="001B271D"/>
    <w:rsid w:val="001B4D1C"/>
    <w:rsid w:val="001B4E47"/>
    <w:rsid w:val="001B56E3"/>
    <w:rsid w:val="001B5775"/>
    <w:rsid w:val="001B6B02"/>
    <w:rsid w:val="001C2231"/>
    <w:rsid w:val="001C279C"/>
    <w:rsid w:val="001C28D5"/>
    <w:rsid w:val="001C47D0"/>
    <w:rsid w:val="001C4ADD"/>
    <w:rsid w:val="001C6469"/>
    <w:rsid w:val="001C662C"/>
    <w:rsid w:val="001C6D2F"/>
    <w:rsid w:val="001D0AEE"/>
    <w:rsid w:val="001D1239"/>
    <w:rsid w:val="001D1E4A"/>
    <w:rsid w:val="001D4887"/>
    <w:rsid w:val="001D60DD"/>
    <w:rsid w:val="001E3534"/>
    <w:rsid w:val="001E48AB"/>
    <w:rsid w:val="001F4880"/>
    <w:rsid w:val="001F5A4B"/>
    <w:rsid w:val="001F650B"/>
    <w:rsid w:val="00200061"/>
    <w:rsid w:val="00201B85"/>
    <w:rsid w:val="0020409D"/>
    <w:rsid w:val="00204C21"/>
    <w:rsid w:val="002053AA"/>
    <w:rsid w:val="00206420"/>
    <w:rsid w:val="00206AF1"/>
    <w:rsid w:val="00206B5F"/>
    <w:rsid w:val="00207784"/>
    <w:rsid w:val="00207F85"/>
    <w:rsid w:val="00211E09"/>
    <w:rsid w:val="00215C4B"/>
    <w:rsid w:val="00223466"/>
    <w:rsid w:val="00224F5F"/>
    <w:rsid w:val="0022542D"/>
    <w:rsid w:val="00225670"/>
    <w:rsid w:val="002257D7"/>
    <w:rsid w:val="00225841"/>
    <w:rsid w:val="00225DFC"/>
    <w:rsid w:val="00231148"/>
    <w:rsid w:val="002315E8"/>
    <w:rsid w:val="00232800"/>
    <w:rsid w:val="00234CC1"/>
    <w:rsid w:val="00235015"/>
    <w:rsid w:val="002359E1"/>
    <w:rsid w:val="00235D2F"/>
    <w:rsid w:val="00236425"/>
    <w:rsid w:val="00237122"/>
    <w:rsid w:val="00240731"/>
    <w:rsid w:val="00240EF7"/>
    <w:rsid w:val="002416D0"/>
    <w:rsid w:val="0024328A"/>
    <w:rsid w:val="002449A5"/>
    <w:rsid w:val="00245B72"/>
    <w:rsid w:val="002465F4"/>
    <w:rsid w:val="00247445"/>
    <w:rsid w:val="002502F7"/>
    <w:rsid w:val="002509ED"/>
    <w:rsid w:val="00251D8A"/>
    <w:rsid w:val="00253F6B"/>
    <w:rsid w:val="00255B0B"/>
    <w:rsid w:val="00257B30"/>
    <w:rsid w:val="00260193"/>
    <w:rsid w:val="0026084D"/>
    <w:rsid w:val="00260CD4"/>
    <w:rsid w:val="002611FD"/>
    <w:rsid w:val="00261BC6"/>
    <w:rsid w:val="002656FE"/>
    <w:rsid w:val="00266DB4"/>
    <w:rsid w:val="0026722D"/>
    <w:rsid w:val="0027032C"/>
    <w:rsid w:val="00271E05"/>
    <w:rsid w:val="002743B2"/>
    <w:rsid w:val="00275DE2"/>
    <w:rsid w:val="002818BB"/>
    <w:rsid w:val="00283A1A"/>
    <w:rsid w:val="00290609"/>
    <w:rsid w:val="00291332"/>
    <w:rsid w:val="00291738"/>
    <w:rsid w:val="0029211E"/>
    <w:rsid w:val="00295F99"/>
    <w:rsid w:val="0029796E"/>
    <w:rsid w:val="002A08A4"/>
    <w:rsid w:val="002A09EE"/>
    <w:rsid w:val="002A1F8F"/>
    <w:rsid w:val="002A2D12"/>
    <w:rsid w:val="002A2F7D"/>
    <w:rsid w:val="002A63D3"/>
    <w:rsid w:val="002A7980"/>
    <w:rsid w:val="002A7CEC"/>
    <w:rsid w:val="002B1ECE"/>
    <w:rsid w:val="002B2B3D"/>
    <w:rsid w:val="002B626F"/>
    <w:rsid w:val="002B7251"/>
    <w:rsid w:val="002B77A5"/>
    <w:rsid w:val="002B7CFD"/>
    <w:rsid w:val="002C2290"/>
    <w:rsid w:val="002C2B63"/>
    <w:rsid w:val="002C3237"/>
    <w:rsid w:val="002C5470"/>
    <w:rsid w:val="002C66A3"/>
    <w:rsid w:val="002C71C8"/>
    <w:rsid w:val="002D7709"/>
    <w:rsid w:val="002D7C8B"/>
    <w:rsid w:val="002E01CF"/>
    <w:rsid w:val="002E0741"/>
    <w:rsid w:val="002E0797"/>
    <w:rsid w:val="002E1128"/>
    <w:rsid w:val="002E214B"/>
    <w:rsid w:val="002E385C"/>
    <w:rsid w:val="002E5876"/>
    <w:rsid w:val="002E5B21"/>
    <w:rsid w:val="002E62B0"/>
    <w:rsid w:val="002E7E76"/>
    <w:rsid w:val="002F2C1A"/>
    <w:rsid w:val="002F2F03"/>
    <w:rsid w:val="002F677F"/>
    <w:rsid w:val="0030187C"/>
    <w:rsid w:val="00303527"/>
    <w:rsid w:val="003036BB"/>
    <w:rsid w:val="00303A7A"/>
    <w:rsid w:val="00305B2D"/>
    <w:rsid w:val="00307ADC"/>
    <w:rsid w:val="00307C0A"/>
    <w:rsid w:val="003101C1"/>
    <w:rsid w:val="0031063C"/>
    <w:rsid w:val="00314EA0"/>
    <w:rsid w:val="003175A8"/>
    <w:rsid w:val="0032064F"/>
    <w:rsid w:val="003223D2"/>
    <w:rsid w:val="0032272D"/>
    <w:rsid w:val="003311BA"/>
    <w:rsid w:val="00331BE9"/>
    <w:rsid w:val="00332927"/>
    <w:rsid w:val="00332CEF"/>
    <w:rsid w:val="003339B0"/>
    <w:rsid w:val="003348A4"/>
    <w:rsid w:val="00335723"/>
    <w:rsid w:val="003358D8"/>
    <w:rsid w:val="003400F8"/>
    <w:rsid w:val="003427C3"/>
    <w:rsid w:val="003428D6"/>
    <w:rsid w:val="00343431"/>
    <w:rsid w:val="00343F86"/>
    <w:rsid w:val="00346FA1"/>
    <w:rsid w:val="00347DEF"/>
    <w:rsid w:val="00350C1C"/>
    <w:rsid w:val="003525AD"/>
    <w:rsid w:val="00355845"/>
    <w:rsid w:val="00355DBE"/>
    <w:rsid w:val="00356CA9"/>
    <w:rsid w:val="00357C5B"/>
    <w:rsid w:val="003607C3"/>
    <w:rsid w:val="0036396F"/>
    <w:rsid w:val="003643E9"/>
    <w:rsid w:val="00370706"/>
    <w:rsid w:val="00372BAE"/>
    <w:rsid w:val="003740F9"/>
    <w:rsid w:val="00374DDC"/>
    <w:rsid w:val="0037506D"/>
    <w:rsid w:val="003817E3"/>
    <w:rsid w:val="00381EBE"/>
    <w:rsid w:val="0038506A"/>
    <w:rsid w:val="003858EF"/>
    <w:rsid w:val="0038623A"/>
    <w:rsid w:val="0039036D"/>
    <w:rsid w:val="003939A8"/>
    <w:rsid w:val="00395592"/>
    <w:rsid w:val="00396574"/>
    <w:rsid w:val="003967B3"/>
    <w:rsid w:val="00397129"/>
    <w:rsid w:val="003975A5"/>
    <w:rsid w:val="0039790E"/>
    <w:rsid w:val="00397C9B"/>
    <w:rsid w:val="003A01C6"/>
    <w:rsid w:val="003A3BAC"/>
    <w:rsid w:val="003A3FC8"/>
    <w:rsid w:val="003A5164"/>
    <w:rsid w:val="003A5379"/>
    <w:rsid w:val="003A57BD"/>
    <w:rsid w:val="003A699B"/>
    <w:rsid w:val="003B5138"/>
    <w:rsid w:val="003B6442"/>
    <w:rsid w:val="003C0FB8"/>
    <w:rsid w:val="003C1DC6"/>
    <w:rsid w:val="003C286E"/>
    <w:rsid w:val="003D0A3A"/>
    <w:rsid w:val="003D330F"/>
    <w:rsid w:val="003D58F8"/>
    <w:rsid w:val="003D5966"/>
    <w:rsid w:val="003D6CB7"/>
    <w:rsid w:val="003D77DF"/>
    <w:rsid w:val="003D78E1"/>
    <w:rsid w:val="003E40AE"/>
    <w:rsid w:val="003E5F57"/>
    <w:rsid w:val="003E6CA3"/>
    <w:rsid w:val="003E7713"/>
    <w:rsid w:val="003F1429"/>
    <w:rsid w:val="003F4B46"/>
    <w:rsid w:val="003F7CFA"/>
    <w:rsid w:val="003F7F0D"/>
    <w:rsid w:val="00403824"/>
    <w:rsid w:val="004050BB"/>
    <w:rsid w:val="004059F8"/>
    <w:rsid w:val="004064B2"/>
    <w:rsid w:val="00407C91"/>
    <w:rsid w:val="00411052"/>
    <w:rsid w:val="00411773"/>
    <w:rsid w:val="004134CB"/>
    <w:rsid w:val="004161DA"/>
    <w:rsid w:val="00416484"/>
    <w:rsid w:val="00417B98"/>
    <w:rsid w:val="00420773"/>
    <w:rsid w:val="00421883"/>
    <w:rsid w:val="00425FD6"/>
    <w:rsid w:val="004279C7"/>
    <w:rsid w:val="0043369C"/>
    <w:rsid w:val="00433D36"/>
    <w:rsid w:val="00433F89"/>
    <w:rsid w:val="004343B8"/>
    <w:rsid w:val="0043477C"/>
    <w:rsid w:val="004349E7"/>
    <w:rsid w:val="00434E35"/>
    <w:rsid w:val="004354B3"/>
    <w:rsid w:val="00436850"/>
    <w:rsid w:val="00437C76"/>
    <w:rsid w:val="00447C56"/>
    <w:rsid w:val="00451D54"/>
    <w:rsid w:val="00451E6C"/>
    <w:rsid w:val="00452DB0"/>
    <w:rsid w:val="00453C4A"/>
    <w:rsid w:val="00453E65"/>
    <w:rsid w:val="004561B2"/>
    <w:rsid w:val="0045785B"/>
    <w:rsid w:val="00462384"/>
    <w:rsid w:val="004623F7"/>
    <w:rsid w:val="00462D4B"/>
    <w:rsid w:val="0046356E"/>
    <w:rsid w:val="00466A2E"/>
    <w:rsid w:val="004719DC"/>
    <w:rsid w:val="00471F67"/>
    <w:rsid w:val="004721E5"/>
    <w:rsid w:val="00473F82"/>
    <w:rsid w:val="0048159E"/>
    <w:rsid w:val="004817D8"/>
    <w:rsid w:val="004820DF"/>
    <w:rsid w:val="00482A61"/>
    <w:rsid w:val="004841DF"/>
    <w:rsid w:val="004860C3"/>
    <w:rsid w:val="004900EC"/>
    <w:rsid w:val="00490AC6"/>
    <w:rsid w:val="00491943"/>
    <w:rsid w:val="00492F9E"/>
    <w:rsid w:val="00493E82"/>
    <w:rsid w:val="00496D73"/>
    <w:rsid w:val="004A377D"/>
    <w:rsid w:val="004A405A"/>
    <w:rsid w:val="004A56DD"/>
    <w:rsid w:val="004A5934"/>
    <w:rsid w:val="004A7F32"/>
    <w:rsid w:val="004B1233"/>
    <w:rsid w:val="004B208A"/>
    <w:rsid w:val="004B4553"/>
    <w:rsid w:val="004B67DE"/>
    <w:rsid w:val="004B7D94"/>
    <w:rsid w:val="004C05C3"/>
    <w:rsid w:val="004C06BA"/>
    <w:rsid w:val="004C1120"/>
    <w:rsid w:val="004C2A62"/>
    <w:rsid w:val="004C2FFC"/>
    <w:rsid w:val="004C420A"/>
    <w:rsid w:val="004C434E"/>
    <w:rsid w:val="004C51D1"/>
    <w:rsid w:val="004C551C"/>
    <w:rsid w:val="004C7061"/>
    <w:rsid w:val="004D00F8"/>
    <w:rsid w:val="004D097D"/>
    <w:rsid w:val="004D09AE"/>
    <w:rsid w:val="004D110E"/>
    <w:rsid w:val="004D2A64"/>
    <w:rsid w:val="004D6BDF"/>
    <w:rsid w:val="004E21F1"/>
    <w:rsid w:val="004E704E"/>
    <w:rsid w:val="004F03A8"/>
    <w:rsid w:val="004F0D76"/>
    <w:rsid w:val="004F364D"/>
    <w:rsid w:val="004F534F"/>
    <w:rsid w:val="004F6D64"/>
    <w:rsid w:val="004F7AFA"/>
    <w:rsid w:val="00503EBC"/>
    <w:rsid w:val="00504311"/>
    <w:rsid w:val="0050538C"/>
    <w:rsid w:val="005060AC"/>
    <w:rsid w:val="0050687B"/>
    <w:rsid w:val="00506A9E"/>
    <w:rsid w:val="00507C06"/>
    <w:rsid w:val="00510574"/>
    <w:rsid w:val="00510919"/>
    <w:rsid w:val="005129D6"/>
    <w:rsid w:val="00513F04"/>
    <w:rsid w:val="00514849"/>
    <w:rsid w:val="00514F19"/>
    <w:rsid w:val="005164FD"/>
    <w:rsid w:val="0051662D"/>
    <w:rsid w:val="005177C6"/>
    <w:rsid w:val="005212FD"/>
    <w:rsid w:val="00524448"/>
    <w:rsid w:val="0052553E"/>
    <w:rsid w:val="00526435"/>
    <w:rsid w:val="005300E8"/>
    <w:rsid w:val="00531DCB"/>
    <w:rsid w:val="00532531"/>
    <w:rsid w:val="00532C54"/>
    <w:rsid w:val="005349D9"/>
    <w:rsid w:val="0053522F"/>
    <w:rsid w:val="00536897"/>
    <w:rsid w:val="0053747E"/>
    <w:rsid w:val="0053785D"/>
    <w:rsid w:val="00537AF6"/>
    <w:rsid w:val="00537DF0"/>
    <w:rsid w:val="00540647"/>
    <w:rsid w:val="00540E45"/>
    <w:rsid w:val="00547813"/>
    <w:rsid w:val="005478BE"/>
    <w:rsid w:val="00550113"/>
    <w:rsid w:val="005506EF"/>
    <w:rsid w:val="00551D57"/>
    <w:rsid w:val="005520FF"/>
    <w:rsid w:val="005542D7"/>
    <w:rsid w:val="00555558"/>
    <w:rsid w:val="00556AF7"/>
    <w:rsid w:val="00556C0B"/>
    <w:rsid w:val="00560E05"/>
    <w:rsid w:val="0056421D"/>
    <w:rsid w:val="00565752"/>
    <w:rsid w:val="005658DD"/>
    <w:rsid w:val="00567762"/>
    <w:rsid w:val="00570C05"/>
    <w:rsid w:val="00573D1A"/>
    <w:rsid w:val="0057455A"/>
    <w:rsid w:val="00574C7B"/>
    <w:rsid w:val="00575CC1"/>
    <w:rsid w:val="00575F45"/>
    <w:rsid w:val="00576BA1"/>
    <w:rsid w:val="005804A2"/>
    <w:rsid w:val="00580A48"/>
    <w:rsid w:val="00581E67"/>
    <w:rsid w:val="00581E92"/>
    <w:rsid w:val="005823FB"/>
    <w:rsid w:val="00583B9F"/>
    <w:rsid w:val="005843B8"/>
    <w:rsid w:val="00585154"/>
    <w:rsid w:val="00591060"/>
    <w:rsid w:val="0059320F"/>
    <w:rsid w:val="00594010"/>
    <w:rsid w:val="00594BBE"/>
    <w:rsid w:val="005955DC"/>
    <w:rsid w:val="00595FA9"/>
    <w:rsid w:val="005972C3"/>
    <w:rsid w:val="00597D95"/>
    <w:rsid w:val="005A52A9"/>
    <w:rsid w:val="005A566C"/>
    <w:rsid w:val="005A673F"/>
    <w:rsid w:val="005A68E8"/>
    <w:rsid w:val="005B1057"/>
    <w:rsid w:val="005B21DF"/>
    <w:rsid w:val="005B308C"/>
    <w:rsid w:val="005B51D1"/>
    <w:rsid w:val="005C0614"/>
    <w:rsid w:val="005C0967"/>
    <w:rsid w:val="005C176A"/>
    <w:rsid w:val="005C2B69"/>
    <w:rsid w:val="005C7AF2"/>
    <w:rsid w:val="005D1067"/>
    <w:rsid w:val="005D18A4"/>
    <w:rsid w:val="005D3FDF"/>
    <w:rsid w:val="005D4622"/>
    <w:rsid w:val="005D60C9"/>
    <w:rsid w:val="005D641C"/>
    <w:rsid w:val="005E2D26"/>
    <w:rsid w:val="005E4F67"/>
    <w:rsid w:val="005E5EDB"/>
    <w:rsid w:val="005E70E4"/>
    <w:rsid w:val="005E7AE6"/>
    <w:rsid w:val="005E7C3A"/>
    <w:rsid w:val="005F1687"/>
    <w:rsid w:val="005F44E9"/>
    <w:rsid w:val="00600D08"/>
    <w:rsid w:val="00603887"/>
    <w:rsid w:val="0060566C"/>
    <w:rsid w:val="00612E25"/>
    <w:rsid w:val="00615081"/>
    <w:rsid w:val="00617A68"/>
    <w:rsid w:val="00622E32"/>
    <w:rsid w:val="006231DE"/>
    <w:rsid w:val="00624133"/>
    <w:rsid w:val="00624E4B"/>
    <w:rsid w:val="00626C16"/>
    <w:rsid w:val="00627EC6"/>
    <w:rsid w:val="00630975"/>
    <w:rsid w:val="00630B33"/>
    <w:rsid w:val="006340B5"/>
    <w:rsid w:val="00635629"/>
    <w:rsid w:val="00636961"/>
    <w:rsid w:val="00640343"/>
    <w:rsid w:val="0064036E"/>
    <w:rsid w:val="00640665"/>
    <w:rsid w:val="00644895"/>
    <w:rsid w:val="00644DEB"/>
    <w:rsid w:val="00646187"/>
    <w:rsid w:val="0065019C"/>
    <w:rsid w:val="0065025F"/>
    <w:rsid w:val="0065063B"/>
    <w:rsid w:val="0065066E"/>
    <w:rsid w:val="00650891"/>
    <w:rsid w:val="006532BB"/>
    <w:rsid w:val="006533D1"/>
    <w:rsid w:val="006609EF"/>
    <w:rsid w:val="00660B18"/>
    <w:rsid w:val="00662669"/>
    <w:rsid w:val="00662D7B"/>
    <w:rsid w:val="00663A05"/>
    <w:rsid w:val="0066442C"/>
    <w:rsid w:val="006648C7"/>
    <w:rsid w:val="006724B4"/>
    <w:rsid w:val="00674238"/>
    <w:rsid w:val="00681F0C"/>
    <w:rsid w:val="0068305C"/>
    <w:rsid w:val="006857B3"/>
    <w:rsid w:val="00685AC6"/>
    <w:rsid w:val="00685DB2"/>
    <w:rsid w:val="006869E9"/>
    <w:rsid w:val="00691A51"/>
    <w:rsid w:val="00691E68"/>
    <w:rsid w:val="00695F5C"/>
    <w:rsid w:val="00697891"/>
    <w:rsid w:val="006A01B3"/>
    <w:rsid w:val="006A188C"/>
    <w:rsid w:val="006A1DA6"/>
    <w:rsid w:val="006A2399"/>
    <w:rsid w:val="006A3276"/>
    <w:rsid w:val="006A3C44"/>
    <w:rsid w:val="006A454F"/>
    <w:rsid w:val="006A4FF1"/>
    <w:rsid w:val="006B137D"/>
    <w:rsid w:val="006B52C6"/>
    <w:rsid w:val="006B5A48"/>
    <w:rsid w:val="006C0AE2"/>
    <w:rsid w:val="006C2924"/>
    <w:rsid w:val="006C4232"/>
    <w:rsid w:val="006C78C5"/>
    <w:rsid w:val="006D2963"/>
    <w:rsid w:val="006D485E"/>
    <w:rsid w:val="006D4923"/>
    <w:rsid w:val="006D69F6"/>
    <w:rsid w:val="006E0C07"/>
    <w:rsid w:val="006E511F"/>
    <w:rsid w:val="006F005C"/>
    <w:rsid w:val="006F1BC8"/>
    <w:rsid w:val="006F27A5"/>
    <w:rsid w:val="006F7D2C"/>
    <w:rsid w:val="00700877"/>
    <w:rsid w:val="00705015"/>
    <w:rsid w:val="00705341"/>
    <w:rsid w:val="00707BF4"/>
    <w:rsid w:val="00710FDC"/>
    <w:rsid w:val="00711087"/>
    <w:rsid w:val="00711337"/>
    <w:rsid w:val="00711C49"/>
    <w:rsid w:val="00711F0A"/>
    <w:rsid w:val="007126E4"/>
    <w:rsid w:val="0071338B"/>
    <w:rsid w:val="00714D6E"/>
    <w:rsid w:val="00714F75"/>
    <w:rsid w:val="00715679"/>
    <w:rsid w:val="007243DF"/>
    <w:rsid w:val="00725630"/>
    <w:rsid w:val="0072747F"/>
    <w:rsid w:val="00730BEA"/>
    <w:rsid w:val="0073114F"/>
    <w:rsid w:val="00731507"/>
    <w:rsid w:val="007319A3"/>
    <w:rsid w:val="0073343E"/>
    <w:rsid w:val="00737082"/>
    <w:rsid w:val="00740006"/>
    <w:rsid w:val="00751575"/>
    <w:rsid w:val="00752A41"/>
    <w:rsid w:val="00753B5F"/>
    <w:rsid w:val="00754434"/>
    <w:rsid w:val="00755BF0"/>
    <w:rsid w:val="00756C6B"/>
    <w:rsid w:val="0076084E"/>
    <w:rsid w:val="00762228"/>
    <w:rsid w:val="00763D48"/>
    <w:rsid w:val="007643DF"/>
    <w:rsid w:val="00766DBF"/>
    <w:rsid w:val="007707B5"/>
    <w:rsid w:val="0077231F"/>
    <w:rsid w:val="00773F3C"/>
    <w:rsid w:val="0077585D"/>
    <w:rsid w:val="0077728B"/>
    <w:rsid w:val="007801C6"/>
    <w:rsid w:val="00782093"/>
    <w:rsid w:val="00785EBA"/>
    <w:rsid w:val="00787753"/>
    <w:rsid w:val="00787FF9"/>
    <w:rsid w:val="00790426"/>
    <w:rsid w:val="0079111A"/>
    <w:rsid w:val="007912A4"/>
    <w:rsid w:val="00791ABB"/>
    <w:rsid w:val="00791E44"/>
    <w:rsid w:val="00792125"/>
    <w:rsid w:val="00793083"/>
    <w:rsid w:val="00795CE4"/>
    <w:rsid w:val="00795E3E"/>
    <w:rsid w:val="007978F4"/>
    <w:rsid w:val="007A14DB"/>
    <w:rsid w:val="007A23ED"/>
    <w:rsid w:val="007A29CA"/>
    <w:rsid w:val="007A3F59"/>
    <w:rsid w:val="007A40A5"/>
    <w:rsid w:val="007A46CB"/>
    <w:rsid w:val="007A4F32"/>
    <w:rsid w:val="007A5123"/>
    <w:rsid w:val="007A57DE"/>
    <w:rsid w:val="007A775F"/>
    <w:rsid w:val="007B52DA"/>
    <w:rsid w:val="007B606D"/>
    <w:rsid w:val="007C195A"/>
    <w:rsid w:val="007C49FB"/>
    <w:rsid w:val="007C7791"/>
    <w:rsid w:val="007C7845"/>
    <w:rsid w:val="007D017C"/>
    <w:rsid w:val="007D2325"/>
    <w:rsid w:val="007D288E"/>
    <w:rsid w:val="007D3532"/>
    <w:rsid w:val="007D3C19"/>
    <w:rsid w:val="007D4D06"/>
    <w:rsid w:val="007D6568"/>
    <w:rsid w:val="007D7E47"/>
    <w:rsid w:val="007D7EAD"/>
    <w:rsid w:val="007E1362"/>
    <w:rsid w:val="007E21B2"/>
    <w:rsid w:val="007E5AE8"/>
    <w:rsid w:val="007E6B72"/>
    <w:rsid w:val="007F08B4"/>
    <w:rsid w:val="007F410B"/>
    <w:rsid w:val="007F5D32"/>
    <w:rsid w:val="007F621E"/>
    <w:rsid w:val="007F65CF"/>
    <w:rsid w:val="007F6B3A"/>
    <w:rsid w:val="007F7318"/>
    <w:rsid w:val="00803D57"/>
    <w:rsid w:val="0080404F"/>
    <w:rsid w:val="0080429F"/>
    <w:rsid w:val="00813985"/>
    <w:rsid w:val="008150DF"/>
    <w:rsid w:val="00821F15"/>
    <w:rsid w:val="00822664"/>
    <w:rsid w:val="00824749"/>
    <w:rsid w:val="00824DCB"/>
    <w:rsid w:val="0082509F"/>
    <w:rsid w:val="0082602A"/>
    <w:rsid w:val="0083042B"/>
    <w:rsid w:val="008330B7"/>
    <w:rsid w:val="00833A03"/>
    <w:rsid w:val="00834A43"/>
    <w:rsid w:val="008364E9"/>
    <w:rsid w:val="00840CA9"/>
    <w:rsid w:val="0084159C"/>
    <w:rsid w:val="0084163C"/>
    <w:rsid w:val="00841CF2"/>
    <w:rsid w:val="0084730D"/>
    <w:rsid w:val="0084756C"/>
    <w:rsid w:val="008477B1"/>
    <w:rsid w:val="00850986"/>
    <w:rsid w:val="00851358"/>
    <w:rsid w:val="00851DD2"/>
    <w:rsid w:val="008526AF"/>
    <w:rsid w:val="00854D30"/>
    <w:rsid w:val="008561AF"/>
    <w:rsid w:val="00856C37"/>
    <w:rsid w:val="008573FC"/>
    <w:rsid w:val="008614A0"/>
    <w:rsid w:val="00861850"/>
    <w:rsid w:val="008619E5"/>
    <w:rsid w:val="008627F3"/>
    <w:rsid w:val="008673FE"/>
    <w:rsid w:val="00873C20"/>
    <w:rsid w:val="0087464C"/>
    <w:rsid w:val="00874679"/>
    <w:rsid w:val="0087470B"/>
    <w:rsid w:val="00875B61"/>
    <w:rsid w:val="00881374"/>
    <w:rsid w:val="00881ADC"/>
    <w:rsid w:val="008836C9"/>
    <w:rsid w:val="00885115"/>
    <w:rsid w:val="00886A80"/>
    <w:rsid w:val="00886E32"/>
    <w:rsid w:val="008957CE"/>
    <w:rsid w:val="00895892"/>
    <w:rsid w:val="00896233"/>
    <w:rsid w:val="008A1DDD"/>
    <w:rsid w:val="008A1F9B"/>
    <w:rsid w:val="008A3E6F"/>
    <w:rsid w:val="008A5CEC"/>
    <w:rsid w:val="008A5FAC"/>
    <w:rsid w:val="008A671F"/>
    <w:rsid w:val="008A7716"/>
    <w:rsid w:val="008A77DF"/>
    <w:rsid w:val="008B198C"/>
    <w:rsid w:val="008B51B0"/>
    <w:rsid w:val="008B5E27"/>
    <w:rsid w:val="008B6147"/>
    <w:rsid w:val="008C0A97"/>
    <w:rsid w:val="008C1DB6"/>
    <w:rsid w:val="008C27C3"/>
    <w:rsid w:val="008C49C4"/>
    <w:rsid w:val="008C69DF"/>
    <w:rsid w:val="008C69E4"/>
    <w:rsid w:val="008C6B0A"/>
    <w:rsid w:val="008D11F2"/>
    <w:rsid w:val="008D1214"/>
    <w:rsid w:val="008D1A0F"/>
    <w:rsid w:val="008D2D0E"/>
    <w:rsid w:val="008D42AF"/>
    <w:rsid w:val="008D55D5"/>
    <w:rsid w:val="008D722A"/>
    <w:rsid w:val="008E14D6"/>
    <w:rsid w:val="008E185D"/>
    <w:rsid w:val="008E2232"/>
    <w:rsid w:val="008E3424"/>
    <w:rsid w:val="008F21D3"/>
    <w:rsid w:val="008F2292"/>
    <w:rsid w:val="008F37FA"/>
    <w:rsid w:val="008F444E"/>
    <w:rsid w:val="008F44CB"/>
    <w:rsid w:val="008F4CB3"/>
    <w:rsid w:val="008F7D03"/>
    <w:rsid w:val="00900E85"/>
    <w:rsid w:val="0090226B"/>
    <w:rsid w:val="00904DBC"/>
    <w:rsid w:val="0090587E"/>
    <w:rsid w:val="0090635F"/>
    <w:rsid w:val="00907FB5"/>
    <w:rsid w:val="00907FD8"/>
    <w:rsid w:val="00907FE3"/>
    <w:rsid w:val="0091265E"/>
    <w:rsid w:val="00912CA7"/>
    <w:rsid w:val="00913CCE"/>
    <w:rsid w:val="009142DA"/>
    <w:rsid w:val="00915AFC"/>
    <w:rsid w:val="00917144"/>
    <w:rsid w:val="00917DC9"/>
    <w:rsid w:val="009230B6"/>
    <w:rsid w:val="00925B03"/>
    <w:rsid w:val="00931165"/>
    <w:rsid w:val="009312EF"/>
    <w:rsid w:val="009343B3"/>
    <w:rsid w:val="00934E93"/>
    <w:rsid w:val="009350AF"/>
    <w:rsid w:val="009353D7"/>
    <w:rsid w:val="009401C4"/>
    <w:rsid w:val="009416CA"/>
    <w:rsid w:val="009433B0"/>
    <w:rsid w:val="00943CEB"/>
    <w:rsid w:val="00947B63"/>
    <w:rsid w:val="00947DE2"/>
    <w:rsid w:val="009505B0"/>
    <w:rsid w:val="00952FBE"/>
    <w:rsid w:val="009533E2"/>
    <w:rsid w:val="00955ADB"/>
    <w:rsid w:val="00956621"/>
    <w:rsid w:val="00956DCA"/>
    <w:rsid w:val="009621C9"/>
    <w:rsid w:val="00962840"/>
    <w:rsid w:val="00962E18"/>
    <w:rsid w:val="00963321"/>
    <w:rsid w:val="009710E0"/>
    <w:rsid w:val="009716AF"/>
    <w:rsid w:val="009722BC"/>
    <w:rsid w:val="0097298E"/>
    <w:rsid w:val="00974EFA"/>
    <w:rsid w:val="00980CFA"/>
    <w:rsid w:val="00983BA5"/>
    <w:rsid w:val="00985679"/>
    <w:rsid w:val="009858C5"/>
    <w:rsid w:val="00986B8F"/>
    <w:rsid w:val="00992988"/>
    <w:rsid w:val="00993C7A"/>
    <w:rsid w:val="00994552"/>
    <w:rsid w:val="00994A91"/>
    <w:rsid w:val="00995460"/>
    <w:rsid w:val="00995678"/>
    <w:rsid w:val="00997A5F"/>
    <w:rsid w:val="009A1807"/>
    <w:rsid w:val="009A28C8"/>
    <w:rsid w:val="009A3F9E"/>
    <w:rsid w:val="009A52DD"/>
    <w:rsid w:val="009A5E11"/>
    <w:rsid w:val="009A6682"/>
    <w:rsid w:val="009B38DD"/>
    <w:rsid w:val="009B4FA1"/>
    <w:rsid w:val="009B7BC1"/>
    <w:rsid w:val="009C1E22"/>
    <w:rsid w:val="009C2BE5"/>
    <w:rsid w:val="009C4C9C"/>
    <w:rsid w:val="009C4FC2"/>
    <w:rsid w:val="009C67DC"/>
    <w:rsid w:val="009D31C3"/>
    <w:rsid w:val="009D57E8"/>
    <w:rsid w:val="009D7486"/>
    <w:rsid w:val="009E0DF8"/>
    <w:rsid w:val="009E5581"/>
    <w:rsid w:val="009E61A2"/>
    <w:rsid w:val="009F2972"/>
    <w:rsid w:val="009F2FD8"/>
    <w:rsid w:val="009F30E6"/>
    <w:rsid w:val="009F6E7B"/>
    <w:rsid w:val="009F7311"/>
    <w:rsid w:val="009F7924"/>
    <w:rsid w:val="00A00045"/>
    <w:rsid w:val="00A03A53"/>
    <w:rsid w:val="00A04558"/>
    <w:rsid w:val="00A068D4"/>
    <w:rsid w:val="00A1005B"/>
    <w:rsid w:val="00A12BA2"/>
    <w:rsid w:val="00A13F6A"/>
    <w:rsid w:val="00A171CD"/>
    <w:rsid w:val="00A17A38"/>
    <w:rsid w:val="00A17B9F"/>
    <w:rsid w:val="00A21916"/>
    <w:rsid w:val="00A22747"/>
    <w:rsid w:val="00A30720"/>
    <w:rsid w:val="00A32016"/>
    <w:rsid w:val="00A357CF"/>
    <w:rsid w:val="00A359A2"/>
    <w:rsid w:val="00A368BE"/>
    <w:rsid w:val="00A40656"/>
    <w:rsid w:val="00A4082F"/>
    <w:rsid w:val="00A43948"/>
    <w:rsid w:val="00A442F4"/>
    <w:rsid w:val="00A46D18"/>
    <w:rsid w:val="00A5270F"/>
    <w:rsid w:val="00A60054"/>
    <w:rsid w:val="00A63A3E"/>
    <w:rsid w:val="00A63AAE"/>
    <w:rsid w:val="00A63CBA"/>
    <w:rsid w:val="00A642C4"/>
    <w:rsid w:val="00A64CD7"/>
    <w:rsid w:val="00A652DA"/>
    <w:rsid w:val="00A65AE3"/>
    <w:rsid w:val="00A66028"/>
    <w:rsid w:val="00A712B8"/>
    <w:rsid w:val="00A7282B"/>
    <w:rsid w:val="00A81B7C"/>
    <w:rsid w:val="00A82436"/>
    <w:rsid w:val="00A825A6"/>
    <w:rsid w:val="00A82D72"/>
    <w:rsid w:val="00A84548"/>
    <w:rsid w:val="00A86365"/>
    <w:rsid w:val="00A9252B"/>
    <w:rsid w:val="00A92EBE"/>
    <w:rsid w:val="00A94511"/>
    <w:rsid w:val="00A948EC"/>
    <w:rsid w:val="00A9516B"/>
    <w:rsid w:val="00A95AEB"/>
    <w:rsid w:val="00A97B69"/>
    <w:rsid w:val="00AA2853"/>
    <w:rsid w:val="00AA36C7"/>
    <w:rsid w:val="00AA495E"/>
    <w:rsid w:val="00AA6160"/>
    <w:rsid w:val="00AA6934"/>
    <w:rsid w:val="00AA6E9D"/>
    <w:rsid w:val="00AA7BA4"/>
    <w:rsid w:val="00AB0C2C"/>
    <w:rsid w:val="00AB1078"/>
    <w:rsid w:val="00AB1346"/>
    <w:rsid w:val="00AB26DB"/>
    <w:rsid w:val="00AB5019"/>
    <w:rsid w:val="00AB6C17"/>
    <w:rsid w:val="00AB787F"/>
    <w:rsid w:val="00AC0CDE"/>
    <w:rsid w:val="00AC3E4E"/>
    <w:rsid w:val="00AC4838"/>
    <w:rsid w:val="00AD0813"/>
    <w:rsid w:val="00AD24EF"/>
    <w:rsid w:val="00AD4ABB"/>
    <w:rsid w:val="00AD5A93"/>
    <w:rsid w:val="00AE024C"/>
    <w:rsid w:val="00AE371D"/>
    <w:rsid w:val="00AE39AB"/>
    <w:rsid w:val="00AE584F"/>
    <w:rsid w:val="00AE63C3"/>
    <w:rsid w:val="00AE7CFC"/>
    <w:rsid w:val="00AF1BA6"/>
    <w:rsid w:val="00AF291F"/>
    <w:rsid w:val="00AF3B7A"/>
    <w:rsid w:val="00AF56B8"/>
    <w:rsid w:val="00AF6489"/>
    <w:rsid w:val="00AF7A9F"/>
    <w:rsid w:val="00B012A7"/>
    <w:rsid w:val="00B01D34"/>
    <w:rsid w:val="00B03609"/>
    <w:rsid w:val="00B03831"/>
    <w:rsid w:val="00B03DBB"/>
    <w:rsid w:val="00B04254"/>
    <w:rsid w:val="00B05449"/>
    <w:rsid w:val="00B05903"/>
    <w:rsid w:val="00B06E17"/>
    <w:rsid w:val="00B10648"/>
    <w:rsid w:val="00B11421"/>
    <w:rsid w:val="00B142C2"/>
    <w:rsid w:val="00B15007"/>
    <w:rsid w:val="00B169B5"/>
    <w:rsid w:val="00B16DE7"/>
    <w:rsid w:val="00B177FA"/>
    <w:rsid w:val="00B179CD"/>
    <w:rsid w:val="00B205D4"/>
    <w:rsid w:val="00B225D7"/>
    <w:rsid w:val="00B24177"/>
    <w:rsid w:val="00B26943"/>
    <w:rsid w:val="00B30D05"/>
    <w:rsid w:val="00B327DB"/>
    <w:rsid w:val="00B357A3"/>
    <w:rsid w:val="00B41871"/>
    <w:rsid w:val="00B4336F"/>
    <w:rsid w:val="00B4522D"/>
    <w:rsid w:val="00B4598F"/>
    <w:rsid w:val="00B45E35"/>
    <w:rsid w:val="00B46BF7"/>
    <w:rsid w:val="00B50E29"/>
    <w:rsid w:val="00B5109D"/>
    <w:rsid w:val="00B51E97"/>
    <w:rsid w:val="00B5327F"/>
    <w:rsid w:val="00B565FE"/>
    <w:rsid w:val="00B57C66"/>
    <w:rsid w:val="00B60458"/>
    <w:rsid w:val="00B61DC3"/>
    <w:rsid w:val="00B633C4"/>
    <w:rsid w:val="00B67AEA"/>
    <w:rsid w:val="00B72C66"/>
    <w:rsid w:val="00B73C62"/>
    <w:rsid w:val="00B74505"/>
    <w:rsid w:val="00B83C32"/>
    <w:rsid w:val="00B85816"/>
    <w:rsid w:val="00B875C0"/>
    <w:rsid w:val="00B90608"/>
    <w:rsid w:val="00B9166F"/>
    <w:rsid w:val="00B920AD"/>
    <w:rsid w:val="00B94C8E"/>
    <w:rsid w:val="00B966AC"/>
    <w:rsid w:val="00B96A6E"/>
    <w:rsid w:val="00BA1064"/>
    <w:rsid w:val="00BA485C"/>
    <w:rsid w:val="00BA48FC"/>
    <w:rsid w:val="00BA4C75"/>
    <w:rsid w:val="00BA6979"/>
    <w:rsid w:val="00BA790D"/>
    <w:rsid w:val="00BB279B"/>
    <w:rsid w:val="00BB4323"/>
    <w:rsid w:val="00BB452C"/>
    <w:rsid w:val="00BB4532"/>
    <w:rsid w:val="00BB4A21"/>
    <w:rsid w:val="00BB650B"/>
    <w:rsid w:val="00BB6BFB"/>
    <w:rsid w:val="00BC58A4"/>
    <w:rsid w:val="00BC781E"/>
    <w:rsid w:val="00BD1973"/>
    <w:rsid w:val="00BD358F"/>
    <w:rsid w:val="00BD45C5"/>
    <w:rsid w:val="00BD4809"/>
    <w:rsid w:val="00BD4D30"/>
    <w:rsid w:val="00BD5518"/>
    <w:rsid w:val="00BD5E5C"/>
    <w:rsid w:val="00BD5F32"/>
    <w:rsid w:val="00BD60C8"/>
    <w:rsid w:val="00BD7291"/>
    <w:rsid w:val="00BD774B"/>
    <w:rsid w:val="00BE07F3"/>
    <w:rsid w:val="00BE437C"/>
    <w:rsid w:val="00BE4441"/>
    <w:rsid w:val="00BE5949"/>
    <w:rsid w:val="00BE6991"/>
    <w:rsid w:val="00BE7DBA"/>
    <w:rsid w:val="00BF0241"/>
    <w:rsid w:val="00BF3055"/>
    <w:rsid w:val="00BF3E3E"/>
    <w:rsid w:val="00BF6F55"/>
    <w:rsid w:val="00C0089A"/>
    <w:rsid w:val="00C019F2"/>
    <w:rsid w:val="00C01B75"/>
    <w:rsid w:val="00C01D39"/>
    <w:rsid w:val="00C04B40"/>
    <w:rsid w:val="00C05C52"/>
    <w:rsid w:val="00C06C84"/>
    <w:rsid w:val="00C103CD"/>
    <w:rsid w:val="00C1253A"/>
    <w:rsid w:val="00C12544"/>
    <w:rsid w:val="00C12799"/>
    <w:rsid w:val="00C169EE"/>
    <w:rsid w:val="00C213E5"/>
    <w:rsid w:val="00C21A0A"/>
    <w:rsid w:val="00C224D5"/>
    <w:rsid w:val="00C24E3B"/>
    <w:rsid w:val="00C25C9B"/>
    <w:rsid w:val="00C261AB"/>
    <w:rsid w:val="00C32303"/>
    <w:rsid w:val="00C33E0C"/>
    <w:rsid w:val="00C3546F"/>
    <w:rsid w:val="00C36220"/>
    <w:rsid w:val="00C362DF"/>
    <w:rsid w:val="00C42BB6"/>
    <w:rsid w:val="00C45968"/>
    <w:rsid w:val="00C471CE"/>
    <w:rsid w:val="00C5077E"/>
    <w:rsid w:val="00C537C1"/>
    <w:rsid w:val="00C54A01"/>
    <w:rsid w:val="00C601D5"/>
    <w:rsid w:val="00C60DC9"/>
    <w:rsid w:val="00C623F7"/>
    <w:rsid w:val="00C63034"/>
    <w:rsid w:val="00C6413D"/>
    <w:rsid w:val="00C65ACA"/>
    <w:rsid w:val="00C66C45"/>
    <w:rsid w:val="00C67F24"/>
    <w:rsid w:val="00C7025E"/>
    <w:rsid w:val="00C70BFB"/>
    <w:rsid w:val="00C716A7"/>
    <w:rsid w:val="00C73F67"/>
    <w:rsid w:val="00C7499F"/>
    <w:rsid w:val="00C75E74"/>
    <w:rsid w:val="00C77802"/>
    <w:rsid w:val="00C800D1"/>
    <w:rsid w:val="00C81801"/>
    <w:rsid w:val="00C8206B"/>
    <w:rsid w:val="00C833E2"/>
    <w:rsid w:val="00C86011"/>
    <w:rsid w:val="00C8675F"/>
    <w:rsid w:val="00C86D71"/>
    <w:rsid w:val="00C87CDC"/>
    <w:rsid w:val="00C92B10"/>
    <w:rsid w:val="00C94724"/>
    <w:rsid w:val="00C953DF"/>
    <w:rsid w:val="00C966DF"/>
    <w:rsid w:val="00C96E5C"/>
    <w:rsid w:val="00C97E68"/>
    <w:rsid w:val="00CA27FF"/>
    <w:rsid w:val="00CA3DB6"/>
    <w:rsid w:val="00CA478F"/>
    <w:rsid w:val="00CA56B5"/>
    <w:rsid w:val="00CA5DFF"/>
    <w:rsid w:val="00CA7956"/>
    <w:rsid w:val="00CB2983"/>
    <w:rsid w:val="00CB670E"/>
    <w:rsid w:val="00CB677B"/>
    <w:rsid w:val="00CB6E94"/>
    <w:rsid w:val="00CB74DE"/>
    <w:rsid w:val="00CC0D30"/>
    <w:rsid w:val="00CC22FF"/>
    <w:rsid w:val="00CC48DB"/>
    <w:rsid w:val="00CC6901"/>
    <w:rsid w:val="00CC731E"/>
    <w:rsid w:val="00CC7E4B"/>
    <w:rsid w:val="00CD078C"/>
    <w:rsid w:val="00CD0B12"/>
    <w:rsid w:val="00CD27BA"/>
    <w:rsid w:val="00CD2C75"/>
    <w:rsid w:val="00CD5DE2"/>
    <w:rsid w:val="00CD6C97"/>
    <w:rsid w:val="00CE1261"/>
    <w:rsid w:val="00CE3D24"/>
    <w:rsid w:val="00CE64D2"/>
    <w:rsid w:val="00CF055B"/>
    <w:rsid w:val="00CF2864"/>
    <w:rsid w:val="00CF2C70"/>
    <w:rsid w:val="00CF53AC"/>
    <w:rsid w:val="00CF6003"/>
    <w:rsid w:val="00D11D6B"/>
    <w:rsid w:val="00D12B9D"/>
    <w:rsid w:val="00D135A1"/>
    <w:rsid w:val="00D14282"/>
    <w:rsid w:val="00D144D7"/>
    <w:rsid w:val="00D21EB2"/>
    <w:rsid w:val="00D22B47"/>
    <w:rsid w:val="00D24484"/>
    <w:rsid w:val="00D31496"/>
    <w:rsid w:val="00D320AF"/>
    <w:rsid w:val="00D32226"/>
    <w:rsid w:val="00D3542F"/>
    <w:rsid w:val="00D36772"/>
    <w:rsid w:val="00D37314"/>
    <w:rsid w:val="00D37833"/>
    <w:rsid w:val="00D3784D"/>
    <w:rsid w:val="00D41B42"/>
    <w:rsid w:val="00D41C70"/>
    <w:rsid w:val="00D43258"/>
    <w:rsid w:val="00D43CA0"/>
    <w:rsid w:val="00D43F36"/>
    <w:rsid w:val="00D441D6"/>
    <w:rsid w:val="00D469C2"/>
    <w:rsid w:val="00D46DD3"/>
    <w:rsid w:val="00D4720E"/>
    <w:rsid w:val="00D5433B"/>
    <w:rsid w:val="00D54CBA"/>
    <w:rsid w:val="00D61BD2"/>
    <w:rsid w:val="00D61DAB"/>
    <w:rsid w:val="00D62BFE"/>
    <w:rsid w:val="00D6701F"/>
    <w:rsid w:val="00D700E9"/>
    <w:rsid w:val="00D70C0A"/>
    <w:rsid w:val="00D70E57"/>
    <w:rsid w:val="00D71EF0"/>
    <w:rsid w:val="00D72AC8"/>
    <w:rsid w:val="00D73371"/>
    <w:rsid w:val="00D7524C"/>
    <w:rsid w:val="00D76F95"/>
    <w:rsid w:val="00D771EC"/>
    <w:rsid w:val="00D77551"/>
    <w:rsid w:val="00D80D27"/>
    <w:rsid w:val="00D817B1"/>
    <w:rsid w:val="00D8240F"/>
    <w:rsid w:val="00D845E8"/>
    <w:rsid w:val="00D870B0"/>
    <w:rsid w:val="00D87B3C"/>
    <w:rsid w:val="00D91AA6"/>
    <w:rsid w:val="00D92065"/>
    <w:rsid w:val="00D97119"/>
    <w:rsid w:val="00DA225B"/>
    <w:rsid w:val="00DA7DD8"/>
    <w:rsid w:val="00DB118B"/>
    <w:rsid w:val="00DB201F"/>
    <w:rsid w:val="00DB57DC"/>
    <w:rsid w:val="00DB5E21"/>
    <w:rsid w:val="00DB6033"/>
    <w:rsid w:val="00DC3ABB"/>
    <w:rsid w:val="00DC7E3B"/>
    <w:rsid w:val="00DD2172"/>
    <w:rsid w:val="00DD4A5B"/>
    <w:rsid w:val="00DD67D4"/>
    <w:rsid w:val="00DD6EF5"/>
    <w:rsid w:val="00DD733E"/>
    <w:rsid w:val="00DE2255"/>
    <w:rsid w:val="00DE5AF6"/>
    <w:rsid w:val="00DE7267"/>
    <w:rsid w:val="00DF0FAE"/>
    <w:rsid w:val="00DF1835"/>
    <w:rsid w:val="00DF55D2"/>
    <w:rsid w:val="00E030A0"/>
    <w:rsid w:val="00E04AE2"/>
    <w:rsid w:val="00E058C1"/>
    <w:rsid w:val="00E05C21"/>
    <w:rsid w:val="00E0728A"/>
    <w:rsid w:val="00E07812"/>
    <w:rsid w:val="00E12E55"/>
    <w:rsid w:val="00E130A4"/>
    <w:rsid w:val="00E14859"/>
    <w:rsid w:val="00E164B1"/>
    <w:rsid w:val="00E16B3D"/>
    <w:rsid w:val="00E17513"/>
    <w:rsid w:val="00E176AA"/>
    <w:rsid w:val="00E20385"/>
    <w:rsid w:val="00E2458D"/>
    <w:rsid w:val="00E25058"/>
    <w:rsid w:val="00E27CA3"/>
    <w:rsid w:val="00E30F59"/>
    <w:rsid w:val="00E314D7"/>
    <w:rsid w:val="00E34192"/>
    <w:rsid w:val="00E36E77"/>
    <w:rsid w:val="00E37062"/>
    <w:rsid w:val="00E4046A"/>
    <w:rsid w:val="00E41148"/>
    <w:rsid w:val="00E41524"/>
    <w:rsid w:val="00E4213A"/>
    <w:rsid w:val="00E42471"/>
    <w:rsid w:val="00E425C8"/>
    <w:rsid w:val="00E42643"/>
    <w:rsid w:val="00E42872"/>
    <w:rsid w:val="00E45DC1"/>
    <w:rsid w:val="00E46EF8"/>
    <w:rsid w:val="00E5050E"/>
    <w:rsid w:val="00E52F6B"/>
    <w:rsid w:val="00E538B6"/>
    <w:rsid w:val="00E57D8C"/>
    <w:rsid w:val="00E62907"/>
    <w:rsid w:val="00E62F76"/>
    <w:rsid w:val="00E6329F"/>
    <w:rsid w:val="00E64374"/>
    <w:rsid w:val="00E66AB7"/>
    <w:rsid w:val="00E66FE1"/>
    <w:rsid w:val="00E701DC"/>
    <w:rsid w:val="00E710E9"/>
    <w:rsid w:val="00E71856"/>
    <w:rsid w:val="00E727FE"/>
    <w:rsid w:val="00E740E0"/>
    <w:rsid w:val="00E742E3"/>
    <w:rsid w:val="00E74B0E"/>
    <w:rsid w:val="00E75242"/>
    <w:rsid w:val="00E756ED"/>
    <w:rsid w:val="00E75DB3"/>
    <w:rsid w:val="00E7633B"/>
    <w:rsid w:val="00E82B3A"/>
    <w:rsid w:val="00E9041A"/>
    <w:rsid w:val="00E91D0C"/>
    <w:rsid w:val="00E9239E"/>
    <w:rsid w:val="00E92E17"/>
    <w:rsid w:val="00E933DA"/>
    <w:rsid w:val="00E938A8"/>
    <w:rsid w:val="00E95E1D"/>
    <w:rsid w:val="00EA0EC2"/>
    <w:rsid w:val="00EA30DE"/>
    <w:rsid w:val="00EA63B3"/>
    <w:rsid w:val="00EB2718"/>
    <w:rsid w:val="00EB3463"/>
    <w:rsid w:val="00EB39FF"/>
    <w:rsid w:val="00EB5721"/>
    <w:rsid w:val="00EB5991"/>
    <w:rsid w:val="00EB6278"/>
    <w:rsid w:val="00EC0C97"/>
    <w:rsid w:val="00EC1220"/>
    <w:rsid w:val="00EC1BED"/>
    <w:rsid w:val="00EC2467"/>
    <w:rsid w:val="00EC37EB"/>
    <w:rsid w:val="00EC51EF"/>
    <w:rsid w:val="00EC7249"/>
    <w:rsid w:val="00EC737F"/>
    <w:rsid w:val="00ED01B4"/>
    <w:rsid w:val="00ED188F"/>
    <w:rsid w:val="00ED3A14"/>
    <w:rsid w:val="00ED3F32"/>
    <w:rsid w:val="00ED4562"/>
    <w:rsid w:val="00ED5294"/>
    <w:rsid w:val="00ED546B"/>
    <w:rsid w:val="00ED608D"/>
    <w:rsid w:val="00ED628B"/>
    <w:rsid w:val="00ED7E54"/>
    <w:rsid w:val="00EE0892"/>
    <w:rsid w:val="00EE106C"/>
    <w:rsid w:val="00EE1912"/>
    <w:rsid w:val="00EE2482"/>
    <w:rsid w:val="00EE2F87"/>
    <w:rsid w:val="00EE32BD"/>
    <w:rsid w:val="00EE45D1"/>
    <w:rsid w:val="00EF0372"/>
    <w:rsid w:val="00EF1698"/>
    <w:rsid w:val="00EF1CBE"/>
    <w:rsid w:val="00EF3CDD"/>
    <w:rsid w:val="00EF45CE"/>
    <w:rsid w:val="00EF52E6"/>
    <w:rsid w:val="00EF7497"/>
    <w:rsid w:val="00EF7778"/>
    <w:rsid w:val="00EF78AD"/>
    <w:rsid w:val="00F00F8B"/>
    <w:rsid w:val="00F01049"/>
    <w:rsid w:val="00F0241B"/>
    <w:rsid w:val="00F0310F"/>
    <w:rsid w:val="00F036E6"/>
    <w:rsid w:val="00F061D1"/>
    <w:rsid w:val="00F12464"/>
    <w:rsid w:val="00F14957"/>
    <w:rsid w:val="00F15D6B"/>
    <w:rsid w:val="00F216BE"/>
    <w:rsid w:val="00F21DB5"/>
    <w:rsid w:val="00F2684D"/>
    <w:rsid w:val="00F26C14"/>
    <w:rsid w:val="00F3043E"/>
    <w:rsid w:val="00F30AAD"/>
    <w:rsid w:val="00F32E6D"/>
    <w:rsid w:val="00F36320"/>
    <w:rsid w:val="00F40A19"/>
    <w:rsid w:val="00F41266"/>
    <w:rsid w:val="00F41A32"/>
    <w:rsid w:val="00F42868"/>
    <w:rsid w:val="00F4379F"/>
    <w:rsid w:val="00F43EF7"/>
    <w:rsid w:val="00F44F96"/>
    <w:rsid w:val="00F46A91"/>
    <w:rsid w:val="00F476C8"/>
    <w:rsid w:val="00F507CC"/>
    <w:rsid w:val="00F50A83"/>
    <w:rsid w:val="00F5149F"/>
    <w:rsid w:val="00F5176C"/>
    <w:rsid w:val="00F51E56"/>
    <w:rsid w:val="00F54722"/>
    <w:rsid w:val="00F567BD"/>
    <w:rsid w:val="00F56C9F"/>
    <w:rsid w:val="00F56E6A"/>
    <w:rsid w:val="00F60841"/>
    <w:rsid w:val="00F61627"/>
    <w:rsid w:val="00F63553"/>
    <w:rsid w:val="00F655F3"/>
    <w:rsid w:val="00F65D8D"/>
    <w:rsid w:val="00F6723F"/>
    <w:rsid w:val="00F6731F"/>
    <w:rsid w:val="00F67B1A"/>
    <w:rsid w:val="00F72E30"/>
    <w:rsid w:val="00F73122"/>
    <w:rsid w:val="00F74480"/>
    <w:rsid w:val="00F744A3"/>
    <w:rsid w:val="00F74508"/>
    <w:rsid w:val="00F75679"/>
    <w:rsid w:val="00F76605"/>
    <w:rsid w:val="00F8203D"/>
    <w:rsid w:val="00F822FA"/>
    <w:rsid w:val="00F838EB"/>
    <w:rsid w:val="00F9005F"/>
    <w:rsid w:val="00F905CA"/>
    <w:rsid w:val="00F90D04"/>
    <w:rsid w:val="00F91C5C"/>
    <w:rsid w:val="00F92C22"/>
    <w:rsid w:val="00F93466"/>
    <w:rsid w:val="00F968D0"/>
    <w:rsid w:val="00F9777E"/>
    <w:rsid w:val="00FA0372"/>
    <w:rsid w:val="00FA097E"/>
    <w:rsid w:val="00FA09B6"/>
    <w:rsid w:val="00FA3DB1"/>
    <w:rsid w:val="00FA539F"/>
    <w:rsid w:val="00FA5B7C"/>
    <w:rsid w:val="00FA5EFA"/>
    <w:rsid w:val="00FA6B4A"/>
    <w:rsid w:val="00FB32E7"/>
    <w:rsid w:val="00FB5ADA"/>
    <w:rsid w:val="00FC0A61"/>
    <w:rsid w:val="00FC3BE8"/>
    <w:rsid w:val="00FC5E7F"/>
    <w:rsid w:val="00FD7D46"/>
    <w:rsid w:val="00FE1D8E"/>
    <w:rsid w:val="00FE4810"/>
    <w:rsid w:val="00FF4CF3"/>
    <w:rsid w:val="00FF537D"/>
    <w:rsid w:val="00FF55C1"/>
    <w:rsid w:val="00FF71A6"/>
    <w:rsid w:val="00FF7559"/>
    <w:rsid w:val="01274F14"/>
    <w:rsid w:val="01303A9E"/>
    <w:rsid w:val="01383FD0"/>
    <w:rsid w:val="01451617"/>
    <w:rsid w:val="0190158D"/>
    <w:rsid w:val="01B77047"/>
    <w:rsid w:val="0203063D"/>
    <w:rsid w:val="02043122"/>
    <w:rsid w:val="02055635"/>
    <w:rsid w:val="02346456"/>
    <w:rsid w:val="024E269D"/>
    <w:rsid w:val="029F57DD"/>
    <w:rsid w:val="02D738A3"/>
    <w:rsid w:val="034464B8"/>
    <w:rsid w:val="036576B8"/>
    <w:rsid w:val="03C71EFB"/>
    <w:rsid w:val="03D735B0"/>
    <w:rsid w:val="03FA6CDF"/>
    <w:rsid w:val="04051239"/>
    <w:rsid w:val="04365FFA"/>
    <w:rsid w:val="04494A43"/>
    <w:rsid w:val="046421F6"/>
    <w:rsid w:val="046D244C"/>
    <w:rsid w:val="046F1BE2"/>
    <w:rsid w:val="04822D08"/>
    <w:rsid w:val="04C851F1"/>
    <w:rsid w:val="04FB048C"/>
    <w:rsid w:val="052C29BF"/>
    <w:rsid w:val="05337A63"/>
    <w:rsid w:val="055C5785"/>
    <w:rsid w:val="05F06637"/>
    <w:rsid w:val="06517EE9"/>
    <w:rsid w:val="06C55EEB"/>
    <w:rsid w:val="06D57661"/>
    <w:rsid w:val="07004918"/>
    <w:rsid w:val="070B6221"/>
    <w:rsid w:val="07654B87"/>
    <w:rsid w:val="07BA720E"/>
    <w:rsid w:val="07CB7156"/>
    <w:rsid w:val="07E13B30"/>
    <w:rsid w:val="07EE2CA7"/>
    <w:rsid w:val="081F2D4C"/>
    <w:rsid w:val="08223E1F"/>
    <w:rsid w:val="084E2ACF"/>
    <w:rsid w:val="084F19C0"/>
    <w:rsid w:val="08635040"/>
    <w:rsid w:val="08B2562B"/>
    <w:rsid w:val="08B5584D"/>
    <w:rsid w:val="09190838"/>
    <w:rsid w:val="095C7B83"/>
    <w:rsid w:val="098F731B"/>
    <w:rsid w:val="0996625D"/>
    <w:rsid w:val="09B8028C"/>
    <w:rsid w:val="09DE2A70"/>
    <w:rsid w:val="0A1F4EA7"/>
    <w:rsid w:val="0ABF0DA2"/>
    <w:rsid w:val="0ACE0B6C"/>
    <w:rsid w:val="0AEE6792"/>
    <w:rsid w:val="0B7E76E8"/>
    <w:rsid w:val="0BE64801"/>
    <w:rsid w:val="0C7965AF"/>
    <w:rsid w:val="0C8E3524"/>
    <w:rsid w:val="0C95751F"/>
    <w:rsid w:val="0D20145C"/>
    <w:rsid w:val="0D63355E"/>
    <w:rsid w:val="0D6402AD"/>
    <w:rsid w:val="0D6E00F5"/>
    <w:rsid w:val="0DE27351"/>
    <w:rsid w:val="0E133FA6"/>
    <w:rsid w:val="0E195228"/>
    <w:rsid w:val="0E2217A8"/>
    <w:rsid w:val="0E925E78"/>
    <w:rsid w:val="0EA20C5D"/>
    <w:rsid w:val="0EA54211"/>
    <w:rsid w:val="0EB36468"/>
    <w:rsid w:val="0EDB759D"/>
    <w:rsid w:val="0F361774"/>
    <w:rsid w:val="0F3B7D92"/>
    <w:rsid w:val="0F66630C"/>
    <w:rsid w:val="0F79471A"/>
    <w:rsid w:val="0F7D0032"/>
    <w:rsid w:val="0FCB5DCA"/>
    <w:rsid w:val="0FF10449"/>
    <w:rsid w:val="10485433"/>
    <w:rsid w:val="104C2911"/>
    <w:rsid w:val="107B6F12"/>
    <w:rsid w:val="11604A5C"/>
    <w:rsid w:val="1176169D"/>
    <w:rsid w:val="117C68E7"/>
    <w:rsid w:val="118263A1"/>
    <w:rsid w:val="119603EC"/>
    <w:rsid w:val="11A331FA"/>
    <w:rsid w:val="120038A1"/>
    <w:rsid w:val="124D4083"/>
    <w:rsid w:val="12701BF6"/>
    <w:rsid w:val="12DE47E6"/>
    <w:rsid w:val="12F639E2"/>
    <w:rsid w:val="133D1517"/>
    <w:rsid w:val="136532E8"/>
    <w:rsid w:val="13CC1FE7"/>
    <w:rsid w:val="13E4036C"/>
    <w:rsid w:val="143B7963"/>
    <w:rsid w:val="14D251DA"/>
    <w:rsid w:val="155913AC"/>
    <w:rsid w:val="1614567C"/>
    <w:rsid w:val="16271ECD"/>
    <w:rsid w:val="16A76302"/>
    <w:rsid w:val="16C521B5"/>
    <w:rsid w:val="16F3593D"/>
    <w:rsid w:val="173A3666"/>
    <w:rsid w:val="17405D8B"/>
    <w:rsid w:val="17482177"/>
    <w:rsid w:val="17DF684D"/>
    <w:rsid w:val="17F31E94"/>
    <w:rsid w:val="181736F0"/>
    <w:rsid w:val="18301873"/>
    <w:rsid w:val="185D59F5"/>
    <w:rsid w:val="18652B97"/>
    <w:rsid w:val="18D24826"/>
    <w:rsid w:val="1930763A"/>
    <w:rsid w:val="193564B7"/>
    <w:rsid w:val="19656A4B"/>
    <w:rsid w:val="198F35F7"/>
    <w:rsid w:val="199667D2"/>
    <w:rsid w:val="19C63AD7"/>
    <w:rsid w:val="19E94399"/>
    <w:rsid w:val="19EC5D5F"/>
    <w:rsid w:val="19EF6331"/>
    <w:rsid w:val="1AA40BC5"/>
    <w:rsid w:val="1AA52927"/>
    <w:rsid w:val="1AAF604C"/>
    <w:rsid w:val="1AFC093E"/>
    <w:rsid w:val="1B4466EF"/>
    <w:rsid w:val="1B751D18"/>
    <w:rsid w:val="1B824CB1"/>
    <w:rsid w:val="1B837689"/>
    <w:rsid w:val="1BA35581"/>
    <w:rsid w:val="1BBC1B6B"/>
    <w:rsid w:val="1BE54206"/>
    <w:rsid w:val="1C1224F7"/>
    <w:rsid w:val="1C215860"/>
    <w:rsid w:val="1C3B088A"/>
    <w:rsid w:val="1C762E72"/>
    <w:rsid w:val="1CD120FF"/>
    <w:rsid w:val="1CDF6B41"/>
    <w:rsid w:val="1D2F3F5E"/>
    <w:rsid w:val="1D52110B"/>
    <w:rsid w:val="1D6920D8"/>
    <w:rsid w:val="1DF127C5"/>
    <w:rsid w:val="1EA43D4B"/>
    <w:rsid w:val="1ECB6CF3"/>
    <w:rsid w:val="1ED63936"/>
    <w:rsid w:val="1EE82E44"/>
    <w:rsid w:val="1F095BCD"/>
    <w:rsid w:val="1F324176"/>
    <w:rsid w:val="1F3839D1"/>
    <w:rsid w:val="1F447E87"/>
    <w:rsid w:val="1FB35C2A"/>
    <w:rsid w:val="1FB7392F"/>
    <w:rsid w:val="200A7C06"/>
    <w:rsid w:val="20443B05"/>
    <w:rsid w:val="204F37C9"/>
    <w:rsid w:val="20540405"/>
    <w:rsid w:val="20AB7349"/>
    <w:rsid w:val="20B11C5C"/>
    <w:rsid w:val="20BE2EDB"/>
    <w:rsid w:val="20DC1B4D"/>
    <w:rsid w:val="20E75FEA"/>
    <w:rsid w:val="2102370C"/>
    <w:rsid w:val="21386BBD"/>
    <w:rsid w:val="21422737"/>
    <w:rsid w:val="219A49A8"/>
    <w:rsid w:val="21BE7C5E"/>
    <w:rsid w:val="21CA74E9"/>
    <w:rsid w:val="21DE261D"/>
    <w:rsid w:val="21EC2BAB"/>
    <w:rsid w:val="21F22C88"/>
    <w:rsid w:val="22A60EB5"/>
    <w:rsid w:val="22D23494"/>
    <w:rsid w:val="22D81D21"/>
    <w:rsid w:val="230F0A4B"/>
    <w:rsid w:val="23165F69"/>
    <w:rsid w:val="238263F4"/>
    <w:rsid w:val="23AF4937"/>
    <w:rsid w:val="23EC3533"/>
    <w:rsid w:val="24011960"/>
    <w:rsid w:val="24054A11"/>
    <w:rsid w:val="241137D9"/>
    <w:rsid w:val="2423548F"/>
    <w:rsid w:val="245A05CA"/>
    <w:rsid w:val="24B66F7B"/>
    <w:rsid w:val="24B95CB1"/>
    <w:rsid w:val="25101C98"/>
    <w:rsid w:val="251936F7"/>
    <w:rsid w:val="2549427F"/>
    <w:rsid w:val="25624828"/>
    <w:rsid w:val="256411E2"/>
    <w:rsid w:val="25974A42"/>
    <w:rsid w:val="25E037D0"/>
    <w:rsid w:val="268C368D"/>
    <w:rsid w:val="26B92AA7"/>
    <w:rsid w:val="27251824"/>
    <w:rsid w:val="273F2C97"/>
    <w:rsid w:val="279F2C36"/>
    <w:rsid w:val="27DB4A1A"/>
    <w:rsid w:val="27E01B64"/>
    <w:rsid w:val="28453812"/>
    <w:rsid w:val="28EC1885"/>
    <w:rsid w:val="29212C84"/>
    <w:rsid w:val="2933177B"/>
    <w:rsid w:val="2974095E"/>
    <w:rsid w:val="29927401"/>
    <w:rsid w:val="299B6946"/>
    <w:rsid w:val="29C04EC5"/>
    <w:rsid w:val="29DE1E4D"/>
    <w:rsid w:val="2A0A7696"/>
    <w:rsid w:val="2A0D0F0C"/>
    <w:rsid w:val="2A176C00"/>
    <w:rsid w:val="2A3D6A9E"/>
    <w:rsid w:val="2A6B1D80"/>
    <w:rsid w:val="2ADB6EB7"/>
    <w:rsid w:val="2AFB54C5"/>
    <w:rsid w:val="2B016E45"/>
    <w:rsid w:val="2B055F8A"/>
    <w:rsid w:val="2B0C03A4"/>
    <w:rsid w:val="2B200651"/>
    <w:rsid w:val="2B3841A3"/>
    <w:rsid w:val="2B6F658C"/>
    <w:rsid w:val="2C327051"/>
    <w:rsid w:val="2D511017"/>
    <w:rsid w:val="2DA67B66"/>
    <w:rsid w:val="2DFD7CDE"/>
    <w:rsid w:val="2E8818C4"/>
    <w:rsid w:val="2E922D73"/>
    <w:rsid w:val="2EBA1864"/>
    <w:rsid w:val="2EF22E53"/>
    <w:rsid w:val="2F0A6734"/>
    <w:rsid w:val="2F3D79D9"/>
    <w:rsid w:val="2F4219B8"/>
    <w:rsid w:val="2FC36919"/>
    <w:rsid w:val="2FC935F5"/>
    <w:rsid w:val="3019494D"/>
    <w:rsid w:val="302F5F5A"/>
    <w:rsid w:val="304C426E"/>
    <w:rsid w:val="305C6B22"/>
    <w:rsid w:val="30E74DA6"/>
    <w:rsid w:val="30EC34E0"/>
    <w:rsid w:val="31172A76"/>
    <w:rsid w:val="314B6160"/>
    <w:rsid w:val="31841167"/>
    <w:rsid w:val="31962F66"/>
    <w:rsid w:val="32484C4E"/>
    <w:rsid w:val="32605D06"/>
    <w:rsid w:val="32E90B44"/>
    <w:rsid w:val="33A43C30"/>
    <w:rsid w:val="33CE2C57"/>
    <w:rsid w:val="33DE6B77"/>
    <w:rsid w:val="33EC512B"/>
    <w:rsid w:val="341C101E"/>
    <w:rsid w:val="346F43F1"/>
    <w:rsid w:val="347D281C"/>
    <w:rsid w:val="35441A8C"/>
    <w:rsid w:val="355A3D41"/>
    <w:rsid w:val="35691819"/>
    <w:rsid w:val="35776CF9"/>
    <w:rsid w:val="35E9176E"/>
    <w:rsid w:val="35F508F8"/>
    <w:rsid w:val="364D7488"/>
    <w:rsid w:val="36741E16"/>
    <w:rsid w:val="36D654B6"/>
    <w:rsid w:val="36DD32BF"/>
    <w:rsid w:val="370C7272"/>
    <w:rsid w:val="371E4419"/>
    <w:rsid w:val="372F21F8"/>
    <w:rsid w:val="37450A23"/>
    <w:rsid w:val="37482467"/>
    <w:rsid w:val="375A10AE"/>
    <w:rsid w:val="375F18CE"/>
    <w:rsid w:val="376D3A14"/>
    <w:rsid w:val="377543D4"/>
    <w:rsid w:val="379E050A"/>
    <w:rsid w:val="37A227C0"/>
    <w:rsid w:val="37FE1083"/>
    <w:rsid w:val="38112289"/>
    <w:rsid w:val="381439C0"/>
    <w:rsid w:val="382C54C9"/>
    <w:rsid w:val="389567FE"/>
    <w:rsid w:val="389B0595"/>
    <w:rsid w:val="38A47140"/>
    <w:rsid w:val="38F80946"/>
    <w:rsid w:val="39197560"/>
    <w:rsid w:val="396F5A54"/>
    <w:rsid w:val="39875A90"/>
    <w:rsid w:val="39A53523"/>
    <w:rsid w:val="39A75360"/>
    <w:rsid w:val="39C661B5"/>
    <w:rsid w:val="3A6570A1"/>
    <w:rsid w:val="3A883352"/>
    <w:rsid w:val="3A98285C"/>
    <w:rsid w:val="3AB16AFD"/>
    <w:rsid w:val="3ABD3CF2"/>
    <w:rsid w:val="3AD23706"/>
    <w:rsid w:val="3AD54D74"/>
    <w:rsid w:val="3ADF1772"/>
    <w:rsid w:val="3AE83617"/>
    <w:rsid w:val="3BC35B50"/>
    <w:rsid w:val="3D056DE5"/>
    <w:rsid w:val="3D150381"/>
    <w:rsid w:val="3D242DC0"/>
    <w:rsid w:val="3D2C29AF"/>
    <w:rsid w:val="3D3357D0"/>
    <w:rsid w:val="3D444D9B"/>
    <w:rsid w:val="3D603B0C"/>
    <w:rsid w:val="3D9A53D2"/>
    <w:rsid w:val="3DA82763"/>
    <w:rsid w:val="3DE718BA"/>
    <w:rsid w:val="3EB24A80"/>
    <w:rsid w:val="3EF344A0"/>
    <w:rsid w:val="3F0C5499"/>
    <w:rsid w:val="3F266B61"/>
    <w:rsid w:val="3F271710"/>
    <w:rsid w:val="3F564F2E"/>
    <w:rsid w:val="3F5A618E"/>
    <w:rsid w:val="3FDA5041"/>
    <w:rsid w:val="403C0BE5"/>
    <w:rsid w:val="406538E2"/>
    <w:rsid w:val="40E6513A"/>
    <w:rsid w:val="41277CAD"/>
    <w:rsid w:val="417254CB"/>
    <w:rsid w:val="418A329E"/>
    <w:rsid w:val="4198333A"/>
    <w:rsid w:val="41DE7B28"/>
    <w:rsid w:val="421C406A"/>
    <w:rsid w:val="421C69ED"/>
    <w:rsid w:val="423D3A47"/>
    <w:rsid w:val="423F7E57"/>
    <w:rsid w:val="428B61F9"/>
    <w:rsid w:val="433112AC"/>
    <w:rsid w:val="434E0C0A"/>
    <w:rsid w:val="438D6152"/>
    <w:rsid w:val="43C54EEF"/>
    <w:rsid w:val="443B1E1A"/>
    <w:rsid w:val="44A17A7E"/>
    <w:rsid w:val="44EE06E7"/>
    <w:rsid w:val="453C2484"/>
    <w:rsid w:val="453D6989"/>
    <w:rsid w:val="4575747E"/>
    <w:rsid w:val="457C0AD2"/>
    <w:rsid w:val="45BA70B1"/>
    <w:rsid w:val="45EA2CE8"/>
    <w:rsid w:val="45F74EDF"/>
    <w:rsid w:val="4600059B"/>
    <w:rsid w:val="462D006C"/>
    <w:rsid w:val="46367F86"/>
    <w:rsid w:val="46AB5174"/>
    <w:rsid w:val="46B700F8"/>
    <w:rsid w:val="46BB44BC"/>
    <w:rsid w:val="47510996"/>
    <w:rsid w:val="47570AD2"/>
    <w:rsid w:val="47580314"/>
    <w:rsid w:val="476F36FC"/>
    <w:rsid w:val="4804144A"/>
    <w:rsid w:val="486A7361"/>
    <w:rsid w:val="489E7726"/>
    <w:rsid w:val="48C05E0B"/>
    <w:rsid w:val="48C93CA5"/>
    <w:rsid w:val="490671E3"/>
    <w:rsid w:val="490E1280"/>
    <w:rsid w:val="4922407A"/>
    <w:rsid w:val="497B7D9F"/>
    <w:rsid w:val="498E6CD6"/>
    <w:rsid w:val="49BD25AC"/>
    <w:rsid w:val="49C83E68"/>
    <w:rsid w:val="49C93F25"/>
    <w:rsid w:val="49D14B65"/>
    <w:rsid w:val="4A803067"/>
    <w:rsid w:val="4AAE21BB"/>
    <w:rsid w:val="4AB74840"/>
    <w:rsid w:val="4AD728D0"/>
    <w:rsid w:val="4ADF597A"/>
    <w:rsid w:val="4AE30D8B"/>
    <w:rsid w:val="4B2D7D43"/>
    <w:rsid w:val="4B91508D"/>
    <w:rsid w:val="4C450FB8"/>
    <w:rsid w:val="4C747E14"/>
    <w:rsid w:val="4CA84AAD"/>
    <w:rsid w:val="4CAC0E3F"/>
    <w:rsid w:val="4D2B53D3"/>
    <w:rsid w:val="4D807BBE"/>
    <w:rsid w:val="4E01515D"/>
    <w:rsid w:val="4E405991"/>
    <w:rsid w:val="4E644A95"/>
    <w:rsid w:val="4E656BC0"/>
    <w:rsid w:val="4E65774D"/>
    <w:rsid w:val="4F0023CD"/>
    <w:rsid w:val="4F056DE1"/>
    <w:rsid w:val="4F19757E"/>
    <w:rsid w:val="4F223D03"/>
    <w:rsid w:val="4FCB101C"/>
    <w:rsid w:val="50487309"/>
    <w:rsid w:val="50602A1B"/>
    <w:rsid w:val="50612797"/>
    <w:rsid w:val="50BB1FB8"/>
    <w:rsid w:val="50BB53A5"/>
    <w:rsid w:val="50FB1272"/>
    <w:rsid w:val="51174AAA"/>
    <w:rsid w:val="51C54E50"/>
    <w:rsid w:val="51D25021"/>
    <w:rsid w:val="51DE290C"/>
    <w:rsid w:val="521356D1"/>
    <w:rsid w:val="52F910F0"/>
    <w:rsid w:val="53494392"/>
    <w:rsid w:val="535809C3"/>
    <w:rsid w:val="540B2E1B"/>
    <w:rsid w:val="547B4505"/>
    <w:rsid w:val="548E6390"/>
    <w:rsid w:val="54C51393"/>
    <w:rsid w:val="54D9333A"/>
    <w:rsid w:val="54ED6EEB"/>
    <w:rsid w:val="55966BD2"/>
    <w:rsid w:val="55CA0F40"/>
    <w:rsid w:val="56B23CA6"/>
    <w:rsid w:val="573072C4"/>
    <w:rsid w:val="57471187"/>
    <w:rsid w:val="576F023D"/>
    <w:rsid w:val="577B6EE4"/>
    <w:rsid w:val="57AC5A21"/>
    <w:rsid w:val="57D2146B"/>
    <w:rsid w:val="57EF1F3E"/>
    <w:rsid w:val="581C0CA5"/>
    <w:rsid w:val="584E2F27"/>
    <w:rsid w:val="5886355F"/>
    <w:rsid w:val="58891F15"/>
    <w:rsid w:val="58A35601"/>
    <w:rsid w:val="58B4650D"/>
    <w:rsid w:val="591C62AA"/>
    <w:rsid w:val="593C1AF7"/>
    <w:rsid w:val="59DD23FD"/>
    <w:rsid w:val="59E24A9F"/>
    <w:rsid w:val="5A737CDB"/>
    <w:rsid w:val="5B761405"/>
    <w:rsid w:val="5BF8521E"/>
    <w:rsid w:val="5C1B1303"/>
    <w:rsid w:val="5C241BA9"/>
    <w:rsid w:val="5C2453F7"/>
    <w:rsid w:val="5C4D09E5"/>
    <w:rsid w:val="5CA525EA"/>
    <w:rsid w:val="5D0852CE"/>
    <w:rsid w:val="5D2928D3"/>
    <w:rsid w:val="5D502207"/>
    <w:rsid w:val="5DBB37D3"/>
    <w:rsid w:val="5DBD180F"/>
    <w:rsid w:val="5E0369A2"/>
    <w:rsid w:val="5E1C522E"/>
    <w:rsid w:val="5E3B5015"/>
    <w:rsid w:val="5ECD71E6"/>
    <w:rsid w:val="5ECF201B"/>
    <w:rsid w:val="5EDA7CAB"/>
    <w:rsid w:val="5EE501EE"/>
    <w:rsid w:val="5F4315E3"/>
    <w:rsid w:val="5F9525E6"/>
    <w:rsid w:val="5FFB11ED"/>
    <w:rsid w:val="60380678"/>
    <w:rsid w:val="605D60B2"/>
    <w:rsid w:val="60604FB9"/>
    <w:rsid w:val="609540A8"/>
    <w:rsid w:val="60B33EB4"/>
    <w:rsid w:val="611A335C"/>
    <w:rsid w:val="61216701"/>
    <w:rsid w:val="612B1527"/>
    <w:rsid w:val="626B5F89"/>
    <w:rsid w:val="627B32D8"/>
    <w:rsid w:val="62B90CFD"/>
    <w:rsid w:val="62FF6042"/>
    <w:rsid w:val="63226337"/>
    <w:rsid w:val="632D650D"/>
    <w:rsid w:val="63863E37"/>
    <w:rsid w:val="63C21609"/>
    <w:rsid w:val="63DC4A37"/>
    <w:rsid w:val="643709EB"/>
    <w:rsid w:val="64C753D2"/>
    <w:rsid w:val="64CE047B"/>
    <w:rsid w:val="64E82635"/>
    <w:rsid w:val="64F168C1"/>
    <w:rsid w:val="64F459D0"/>
    <w:rsid w:val="65555035"/>
    <w:rsid w:val="6582338C"/>
    <w:rsid w:val="65B22786"/>
    <w:rsid w:val="65E531E0"/>
    <w:rsid w:val="65F6754E"/>
    <w:rsid w:val="661735C0"/>
    <w:rsid w:val="66692167"/>
    <w:rsid w:val="66872C44"/>
    <w:rsid w:val="66A4324F"/>
    <w:rsid w:val="66DD6DB6"/>
    <w:rsid w:val="67EE62F1"/>
    <w:rsid w:val="67FE0ABC"/>
    <w:rsid w:val="68272B8D"/>
    <w:rsid w:val="682B4CB5"/>
    <w:rsid w:val="684A0973"/>
    <w:rsid w:val="68A36922"/>
    <w:rsid w:val="68C1245B"/>
    <w:rsid w:val="68CF44E4"/>
    <w:rsid w:val="68D474B9"/>
    <w:rsid w:val="69520021"/>
    <w:rsid w:val="69774602"/>
    <w:rsid w:val="699A4315"/>
    <w:rsid w:val="699A7243"/>
    <w:rsid w:val="69B50573"/>
    <w:rsid w:val="6A2D2B79"/>
    <w:rsid w:val="6A4533FD"/>
    <w:rsid w:val="6A496835"/>
    <w:rsid w:val="6A8E7740"/>
    <w:rsid w:val="6AD5648B"/>
    <w:rsid w:val="6B122298"/>
    <w:rsid w:val="6B32622B"/>
    <w:rsid w:val="6B44347E"/>
    <w:rsid w:val="6B7409C3"/>
    <w:rsid w:val="6C026F3C"/>
    <w:rsid w:val="6C0415E0"/>
    <w:rsid w:val="6C19025F"/>
    <w:rsid w:val="6C1F351F"/>
    <w:rsid w:val="6C2C4F32"/>
    <w:rsid w:val="6C396029"/>
    <w:rsid w:val="6C3B64A7"/>
    <w:rsid w:val="6CD83A9C"/>
    <w:rsid w:val="6D256766"/>
    <w:rsid w:val="6D7F405A"/>
    <w:rsid w:val="6DB9174A"/>
    <w:rsid w:val="6E1F0E23"/>
    <w:rsid w:val="6E8A1B32"/>
    <w:rsid w:val="6FA6229E"/>
    <w:rsid w:val="6FF900E7"/>
    <w:rsid w:val="70294286"/>
    <w:rsid w:val="708C7ADE"/>
    <w:rsid w:val="70C96F94"/>
    <w:rsid w:val="70D05D03"/>
    <w:rsid w:val="711575EE"/>
    <w:rsid w:val="715349F8"/>
    <w:rsid w:val="71945E92"/>
    <w:rsid w:val="71AE19CA"/>
    <w:rsid w:val="71BF1449"/>
    <w:rsid w:val="721A1FF2"/>
    <w:rsid w:val="72356C20"/>
    <w:rsid w:val="723E4008"/>
    <w:rsid w:val="72AC1216"/>
    <w:rsid w:val="72B00049"/>
    <w:rsid w:val="72B70F99"/>
    <w:rsid w:val="73192710"/>
    <w:rsid w:val="732D44FD"/>
    <w:rsid w:val="73981574"/>
    <w:rsid w:val="73B92936"/>
    <w:rsid w:val="73FB49FD"/>
    <w:rsid w:val="74186DCB"/>
    <w:rsid w:val="74376D48"/>
    <w:rsid w:val="74446098"/>
    <w:rsid w:val="746B414F"/>
    <w:rsid w:val="7472539D"/>
    <w:rsid w:val="74DC45A8"/>
    <w:rsid w:val="750227FB"/>
    <w:rsid w:val="75693A34"/>
    <w:rsid w:val="75B770CD"/>
    <w:rsid w:val="75CD34AB"/>
    <w:rsid w:val="75CF7ADF"/>
    <w:rsid w:val="764B4F25"/>
    <w:rsid w:val="76686C67"/>
    <w:rsid w:val="76CE603E"/>
    <w:rsid w:val="77162A8D"/>
    <w:rsid w:val="774025C7"/>
    <w:rsid w:val="77894212"/>
    <w:rsid w:val="77991E01"/>
    <w:rsid w:val="7800271B"/>
    <w:rsid w:val="782E08A0"/>
    <w:rsid w:val="78440AB3"/>
    <w:rsid w:val="785B79C8"/>
    <w:rsid w:val="78786170"/>
    <w:rsid w:val="787A7054"/>
    <w:rsid w:val="78CA0ADB"/>
    <w:rsid w:val="78D85865"/>
    <w:rsid w:val="792C66E3"/>
    <w:rsid w:val="79FE73E8"/>
    <w:rsid w:val="7A237A12"/>
    <w:rsid w:val="7A6054E2"/>
    <w:rsid w:val="7A8B7D4E"/>
    <w:rsid w:val="7A903C7E"/>
    <w:rsid w:val="7A98230D"/>
    <w:rsid w:val="7AAF2356"/>
    <w:rsid w:val="7B60499C"/>
    <w:rsid w:val="7B6276D7"/>
    <w:rsid w:val="7BCD0EC9"/>
    <w:rsid w:val="7C0C430A"/>
    <w:rsid w:val="7C361D53"/>
    <w:rsid w:val="7C515A2B"/>
    <w:rsid w:val="7CBF1AA2"/>
    <w:rsid w:val="7CF92CB6"/>
    <w:rsid w:val="7DDF015B"/>
    <w:rsid w:val="7DEE0A06"/>
    <w:rsid w:val="7E745C2A"/>
    <w:rsid w:val="7EA95F25"/>
    <w:rsid w:val="7EBF6D37"/>
    <w:rsid w:val="7ED31DC1"/>
    <w:rsid w:val="7EF47C86"/>
    <w:rsid w:val="7F3B5B00"/>
    <w:rsid w:val="7F510FB4"/>
    <w:rsid w:val="7FCB0BE9"/>
    <w:rsid w:val="7FE147D1"/>
    <w:rsid w:val="7FE95EA7"/>
    <w:rsid w:val="7FEB6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qFormat="1"/>
    <w:lsdException w:name="toc 2" w:semiHidden="1" w:uiPriority="39" w:qFormat="1"/>
    <w:lsdException w:name="toc 3" w:semiHidden="1"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uiPriority="0" w:qFormat="1"/>
    <w:lsdException w:name="annotation reference" w:semiHidden="1"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locked="1" w:semiHidden="1" w:unhideWhenUsed="1"/>
    <w:lsdException w:name="List Number" w:locked="1" w:semiHidden="1" w:unhideWhenUsed="1"/>
    <w:lsdException w:name="List 2" w:uiPriority="0" w:qFormat="1"/>
    <w:lsdException w:name="List 3" w:uiPriority="0" w:qFormat="1"/>
    <w:lsdException w:name="List 4" w:uiPriority="0" w:qFormat="1"/>
    <w:lsdException w:name="List 5" w:uiPriority="0"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uiPriority="0" w:qFormat="1"/>
    <w:lsdException w:name="Body Text First Indent 2" w:locked="1" w:qFormat="1"/>
    <w:lsdException w:name="Note Heading" w:locked="1" w:semiHidden="1" w:unhideWhenUsed="1"/>
    <w:lsdException w:name="Body Text 2" w:uiPriority="0" w:qFormat="1"/>
    <w:lsdException w:name="Body Text 3" w:locked="1"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locked="1" w:qFormat="1"/>
    <w:lsdException w:name="Strong" w:locked="1" w:qFormat="1"/>
    <w:lsdException w:name="Emphasis" w:uiPriority="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unhideWhenUsed="1"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pPr>
      <w:widowControl w:val="0"/>
      <w:jc w:val="both"/>
    </w:pPr>
    <w:rPr>
      <w:kern w:val="2"/>
      <w:sz w:val="21"/>
      <w:szCs w:val="21"/>
    </w:rPr>
  </w:style>
  <w:style w:type="paragraph" w:styleId="1">
    <w:name w:val="heading 1"/>
    <w:basedOn w:val="a"/>
    <w:next w:val="a"/>
    <w:link w:val="1Char"/>
    <w:qFormat/>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
    <w:name w:val="heading 2"/>
    <w:basedOn w:val="a"/>
    <w:next w:val="a"/>
    <w:link w:val="2Char"/>
    <w:qFormat/>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semiHidden/>
    <w:qFormat/>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30">
    <w:name w:val="List 3"/>
    <w:basedOn w:val="a"/>
    <w:qFormat/>
    <w:pPr>
      <w:ind w:leftChars="400" w:left="100" w:hangingChars="200" w:hanging="200"/>
    </w:pPr>
  </w:style>
  <w:style w:type="paragraph" w:styleId="70">
    <w:name w:val="toc 7"/>
    <w:basedOn w:val="a"/>
    <w:next w:val="a"/>
    <w:semiHidden/>
    <w:qFormat/>
    <w:pPr>
      <w:ind w:left="1260"/>
      <w:jc w:val="left"/>
    </w:pPr>
    <w:rPr>
      <w:sz w:val="18"/>
      <w:szCs w:val="18"/>
    </w:rPr>
  </w:style>
  <w:style w:type="paragraph" w:styleId="a3">
    <w:name w:val="Normal Indent"/>
    <w:basedOn w:val="a"/>
    <w:link w:val="Char"/>
    <w:qFormat/>
    <w:pPr>
      <w:ind w:firstLine="420"/>
    </w:pPr>
  </w:style>
  <w:style w:type="paragraph" w:styleId="a4">
    <w:name w:val="Document Map"/>
    <w:basedOn w:val="a"/>
    <w:link w:val="Char0"/>
    <w:semiHidden/>
    <w:qFormat/>
    <w:pPr>
      <w:shd w:val="clear" w:color="auto" w:fill="000080"/>
    </w:pPr>
  </w:style>
  <w:style w:type="paragraph" w:styleId="a5">
    <w:name w:val="annotation text"/>
    <w:basedOn w:val="a"/>
    <w:link w:val="Char1"/>
    <w:semiHidden/>
    <w:qFormat/>
    <w:pPr>
      <w:jc w:val="left"/>
    </w:pPr>
    <w:rPr>
      <w:rFonts w:ascii="Calibri" w:hAnsi="Calibri" w:cs="Calibri"/>
    </w:rPr>
  </w:style>
  <w:style w:type="paragraph" w:styleId="a6">
    <w:name w:val="Body Text"/>
    <w:basedOn w:val="a"/>
    <w:next w:val="a"/>
    <w:link w:val="Char2"/>
    <w:qFormat/>
    <w:rPr>
      <w:sz w:val="24"/>
      <w:szCs w:val="24"/>
    </w:rPr>
  </w:style>
  <w:style w:type="paragraph" w:styleId="a7">
    <w:name w:val="Body Text Indent"/>
    <w:basedOn w:val="a"/>
    <w:next w:val="a8"/>
    <w:link w:val="Char3"/>
    <w:uiPriority w:val="99"/>
    <w:qFormat/>
    <w:pPr>
      <w:spacing w:after="156"/>
      <w:ind w:firstLine="480"/>
    </w:pPr>
    <w:rPr>
      <w:rFonts w:ascii="Calibri" w:hAnsi="Calibri" w:cs="Calibri"/>
      <w:sz w:val="24"/>
      <w:szCs w:val="24"/>
    </w:rPr>
  </w:style>
  <w:style w:type="paragraph" w:styleId="a8">
    <w:name w:val="envelope return"/>
    <w:basedOn w:val="a"/>
    <w:uiPriority w:val="99"/>
    <w:qFormat/>
    <w:locked/>
    <w:pPr>
      <w:snapToGrid w:val="0"/>
    </w:pPr>
    <w:rPr>
      <w:rFonts w:ascii="Arial" w:hAnsi="Arial" w:cs="Arial"/>
    </w:rPr>
  </w:style>
  <w:style w:type="paragraph" w:styleId="20">
    <w:name w:val="List 2"/>
    <w:basedOn w:val="a"/>
    <w:qFormat/>
    <w:pPr>
      <w:ind w:leftChars="200" w:left="100" w:hangingChars="200" w:hanging="200"/>
    </w:pPr>
  </w:style>
  <w:style w:type="paragraph" w:styleId="a9">
    <w:name w:val="List Continue"/>
    <w:basedOn w:val="a"/>
    <w:qFormat/>
    <w:pPr>
      <w:spacing w:after="120"/>
      <w:ind w:leftChars="200" w:left="420"/>
    </w:pPr>
  </w:style>
  <w:style w:type="paragraph" w:styleId="aa">
    <w:name w:val="Block Text"/>
    <w:basedOn w:val="a"/>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semiHidden/>
    <w:qFormat/>
    <w:pPr>
      <w:ind w:left="840"/>
      <w:jc w:val="left"/>
    </w:pPr>
    <w:rPr>
      <w:sz w:val="18"/>
      <w:szCs w:val="18"/>
    </w:rPr>
  </w:style>
  <w:style w:type="paragraph" w:styleId="31">
    <w:name w:val="toc 3"/>
    <w:basedOn w:val="a"/>
    <w:next w:val="a"/>
    <w:uiPriority w:val="39"/>
    <w:semiHidden/>
    <w:qFormat/>
    <w:pPr>
      <w:ind w:left="420"/>
      <w:jc w:val="left"/>
    </w:pPr>
    <w:rPr>
      <w:i/>
      <w:iCs/>
      <w:sz w:val="20"/>
      <w:szCs w:val="20"/>
    </w:rPr>
  </w:style>
  <w:style w:type="paragraph" w:styleId="ab">
    <w:name w:val="Plain Text"/>
    <w:basedOn w:val="a"/>
    <w:link w:val="Char4"/>
    <w:qFormat/>
    <w:rPr>
      <w:rFonts w:ascii="宋体" w:hAnsi="Courier New" w:cs="宋体"/>
    </w:rPr>
  </w:style>
  <w:style w:type="paragraph" w:styleId="80">
    <w:name w:val="toc 8"/>
    <w:basedOn w:val="a"/>
    <w:next w:val="a"/>
    <w:semiHidden/>
    <w:qFormat/>
    <w:pPr>
      <w:ind w:left="1470"/>
      <w:jc w:val="left"/>
    </w:pPr>
    <w:rPr>
      <w:sz w:val="18"/>
      <w:szCs w:val="18"/>
    </w:rPr>
  </w:style>
  <w:style w:type="paragraph" w:styleId="ac">
    <w:name w:val="Date"/>
    <w:basedOn w:val="a"/>
    <w:next w:val="a"/>
    <w:link w:val="Char5"/>
    <w:qFormat/>
    <w:pPr>
      <w:widowControl/>
      <w:ind w:left="100"/>
      <w:jc w:val="left"/>
    </w:pPr>
    <w:rPr>
      <w:rFonts w:ascii="宋体" w:hAnsi="宋体" w:cs="宋体"/>
      <w:kern w:val="0"/>
      <w:sz w:val="28"/>
      <w:szCs w:val="28"/>
    </w:rPr>
  </w:style>
  <w:style w:type="paragraph" w:styleId="21">
    <w:name w:val="Body Text Indent 2"/>
    <w:basedOn w:val="a"/>
    <w:link w:val="2Char0"/>
    <w:qFormat/>
    <w:pPr>
      <w:ind w:leftChars="684" w:left="1436"/>
    </w:pPr>
    <w:rPr>
      <w:sz w:val="24"/>
      <w:szCs w:val="24"/>
    </w:rPr>
  </w:style>
  <w:style w:type="paragraph" w:styleId="51">
    <w:name w:val="List Continue 5"/>
    <w:basedOn w:val="a"/>
    <w:qFormat/>
    <w:pPr>
      <w:spacing w:after="120"/>
      <w:ind w:leftChars="1000" w:left="2100"/>
    </w:pPr>
  </w:style>
  <w:style w:type="paragraph" w:styleId="ad">
    <w:name w:val="Balloon Text"/>
    <w:basedOn w:val="a"/>
    <w:link w:val="Char6"/>
    <w:semiHidden/>
    <w:qFormat/>
    <w:rPr>
      <w:rFonts w:ascii="Calibri" w:hAnsi="Calibri" w:cs="Calibri"/>
      <w:sz w:val="18"/>
      <w:szCs w:val="18"/>
    </w:rPr>
  </w:style>
  <w:style w:type="paragraph" w:styleId="ae">
    <w:name w:val="footer"/>
    <w:basedOn w:val="a"/>
    <w:link w:val="Char7"/>
    <w:uiPriority w:val="99"/>
    <w:qFormat/>
    <w:pPr>
      <w:tabs>
        <w:tab w:val="center" w:pos="4153"/>
        <w:tab w:val="right" w:pos="8306"/>
      </w:tabs>
      <w:snapToGrid w:val="0"/>
      <w:jc w:val="left"/>
    </w:pPr>
    <w:rPr>
      <w:rFonts w:ascii="Calibri" w:hAnsi="Calibri" w:cs="Calibri"/>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40">
    <w:name w:val="List Continue 4"/>
    <w:basedOn w:val="a"/>
    <w:qFormat/>
    <w:pPr>
      <w:spacing w:after="120"/>
      <w:ind w:leftChars="800" w:left="1680"/>
    </w:pPr>
  </w:style>
  <w:style w:type="paragraph" w:styleId="41">
    <w:name w:val="toc 4"/>
    <w:basedOn w:val="a"/>
    <w:next w:val="a"/>
    <w:semiHidden/>
    <w:qFormat/>
    <w:pPr>
      <w:tabs>
        <w:tab w:val="left" w:pos="1080"/>
        <w:tab w:val="right" w:leader="dot" w:pos="9125"/>
      </w:tabs>
      <w:adjustRightInd w:val="0"/>
      <w:snapToGrid w:val="0"/>
      <w:spacing w:line="360" w:lineRule="auto"/>
      <w:jc w:val="left"/>
    </w:pPr>
    <w:rPr>
      <w:sz w:val="18"/>
      <w:szCs w:val="18"/>
    </w:rPr>
  </w:style>
  <w:style w:type="paragraph" w:styleId="af0">
    <w:name w:val="List"/>
    <w:basedOn w:val="a"/>
    <w:qFormat/>
    <w:pPr>
      <w:ind w:left="200" w:hangingChars="200" w:hanging="200"/>
    </w:pPr>
  </w:style>
  <w:style w:type="paragraph" w:styleId="af1">
    <w:name w:val="footnote text"/>
    <w:basedOn w:val="a"/>
    <w:link w:val="Char9"/>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52">
    <w:name w:val="List 5"/>
    <w:basedOn w:val="a"/>
    <w:qFormat/>
    <w:pPr>
      <w:ind w:leftChars="800" w:left="100" w:hangingChars="200" w:hanging="200"/>
    </w:pPr>
  </w:style>
  <w:style w:type="paragraph" w:styleId="32">
    <w:name w:val="Body Text Indent 3"/>
    <w:basedOn w:val="a"/>
    <w:link w:val="3Char0"/>
    <w:qFormat/>
    <w:pPr>
      <w:spacing w:after="120"/>
      <w:ind w:leftChars="200" w:left="420"/>
    </w:pPr>
    <w:rPr>
      <w:sz w:val="16"/>
      <w:szCs w:val="16"/>
    </w:rPr>
  </w:style>
  <w:style w:type="paragraph" w:styleId="22">
    <w:name w:val="toc 2"/>
    <w:basedOn w:val="a"/>
    <w:next w:val="a"/>
    <w:uiPriority w:val="39"/>
    <w:semiHidden/>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3">
    <w:name w:val="Body Text 2"/>
    <w:basedOn w:val="a"/>
    <w:link w:val="2Char1"/>
    <w:qFormat/>
    <w:rPr>
      <w:rFonts w:ascii="宋体" w:hAnsi="宋体" w:cs="宋体"/>
      <w:sz w:val="24"/>
      <w:szCs w:val="24"/>
    </w:rPr>
  </w:style>
  <w:style w:type="paragraph" w:styleId="42">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Char"/>
    <w:qFormat/>
    <w:rPr>
      <w:rFonts w:ascii="Courier New" w:hAnsi="Courier New" w:cs="Courier New"/>
      <w:sz w:val="20"/>
      <w:szCs w:val="20"/>
    </w:rPr>
  </w:style>
  <w:style w:type="paragraph" w:styleId="af2">
    <w:name w:val="Normal (Web)"/>
    <w:basedOn w:val="a"/>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
    <w:qFormat/>
    <w:pPr>
      <w:spacing w:after="120"/>
      <w:ind w:leftChars="600" w:left="1260"/>
    </w:pPr>
  </w:style>
  <w:style w:type="paragraph" w:styleId="af3">
    <w:name w:val="annotation subject"/>
    <w:basedOn w:val="a5"/>
    <w:next w:val="a5"/>
    <w:link w:val="Chara"/>
    <w:semiHidden/>
    <w:qFormat/>
    <w:rPr>
      <w:b/>
      <w:bCs/>
    </w:rPr>
  </w:style>
  <w:style w:type="paragraph" w:styleId="af4">
    <w:name w:val="Body Text First Indent"/>
    <w:basedOn w:val="a6"/>
    <w:link w:val="Charb"/>
    <w:qFormat/>
    <w:pPr>
      <w:spacing w:line="360" w:lineRule="auto"/>
      <w:ind w:firstLine="482"/>
    </w:pPr>
    <w:rPr>
      <w:b/>
      <w:bCs/>
    </w:rPr>
  </w:style>
  <w:style w:type="paragraph" w:styleId="25">
    <w:name w:val="Body Text First Indent 2"/>
    <w:basedOn w:val="a7"/>
    <w:link w:val="2Char2"/>
    <w:uiPriority w:val="99"/>
    <w:qFormat/>
    <w:locked/>
    <w:pPr>
      <w:ind w:firstLineChars="200" w:firstLine="420"/>
    </w:p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locked/>
    <w:rPr>
      <w:b/>
      <w:bCs/>
    </w:rPr>
  </w:style>
  <w:style w:type="character" w:styleId="af7">
    <w:name w:val="page number"/>
    <w:basedOn w:val="a0"/>
    <w:qFormat/>
  </w:style>
  <w:style w:type="character" w:styleId="af8">
    <w:name w:val="FollowedHyperlink"/>
    <w:uiPriority w:val="99"/>
    <w:qFormat/>
    <w:locked/>
    <w:rPr>
      <w:color w:val="333333"/>
      <w:u w:val="none"/>
    </w:rPr>
  </w:style>
  <w:style w:type="character" w:styleId="af9">
    <w:name w:val="Hyperlink"/>
    <w:uiPriority w:val="99"/>
    <w:qFormat/>
    <w:rPr>
      <w:color w:val="333333"/>
      <w:u w:val="none"/>
    </w:rPr>
  </w:style>
  <w:style w:type="character" w:styleId="HTML0">
    <w:name w:val="HTML Code"/>
    <w:basedOn w:val="a0"/>
    <w:uiPriority w:val="99"/>
    <w:unhideWhenUsed/>
    <w:qFormat/>
    <w:locked/>
    <w:rPr>
      <w:rFonts w:ascii="monospace" w:eastAsia="monospace" w:hAnsi="monospace" w:cs="monospace"/>
      <w:sz w:val="20"/>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character" w:customStyle="1" w:styleId="4Char">
    <w:name w:val="标题 4 Char"/>
    <w:link w:val="4"/>
    <w:qFormat/>
    <w:locked/>
    <w:rPr>
      <w:rFonts w:ascii="Arial" w:eastAsia="黑体" w:hAnsi="Arial" w:cs="Arial"/>
      <w:b/>
      <w:bCs/>
      <w:kern w:val="2"/>
      <w:sz w:val="28"/>
      <w:szCs w:val="28"/>
      <w:lang w:val="en-US" w:eastAsia="zh-CN"/>
    </w:rPr>
  </w:style>
  <w:style w:type="character" w:customStyle="1" w:styleId="Char3">
    <w:name w:val="正文文本缩进 Char"/>
    <w:link w:val="a7"/>
    <w:uiPriority w:val="99"/>
    <w:qFormat/>
    <w:locked/>
    <w:rPr>
      <w:kern w:val="2"/>
      <w:sz w:val="24"/>
      <w:szCs w:val="24"/>
    </w:rPr>
  </w:style>
  <w:style w:type="character" w:customStyle="1" w:styleId="2Char2">
    <w:name w:val="正文首行缩进 2 Char"/>
    <w:link w:val="25"/>
    <w:uiPriority w:val="99"/>
    <w:semiHidden/>
    <w:qFormat/>
    <w:locked/>
    <w:rPr>
      <w:rFonts w:ascii="Times New Roman" w:hAnsi="Times New Roman" w:cs="Times New Roman"/>
      <w:kern w:val="2"/>
      <w:sz w:val="21"/>
      <w:szCs w:val="21"/>
    </w:rPr>
  </w:style>
  <w:style w:type="character" w:customStyle="1" w:styleId="1Char">
    <w:name w:val="标题 1 Char"/>
    <w:link w:val="1"/>
    <w:qFormat/>
    <w:locked/>
    <w:rPr>
      <w:b/>
      <w:bCs/>
      <w:kern w:val="44"/>
      <w:sz w:val="44"/>
      <w:szCs w:val="44"/>
    </w:rPr>
  </w:style>
  <w:style w:type="character" w:customStyle="1" w:styleId="2Char">
    <w:name w:val="标题 2 Char"/>
    <w:link w:val="2"/>
    <w:qFormat/>
    <w:locked/>
    <w:rPr>
      <w:rFonts w:ascii="Arial" w:eastAsia="黑体" w:hAnsi="Arial" w:cs="Arial"/>
      <w:b/>
      <w:bCs/>
      <w:sz w:val="32"/>
      <w:szCs w:val="32"/>
    </w:rPr>
  </w:style>
  <w:style w:type="character" w:customStyle="1" w:styleId="3Char">
    <w:name w:val="标题 3 Char"/>
    <w:link w:val="3"/>
    <w:semiHidden/>
    <w:qFormat/>
    <w:locked/>
    <w:rPr>
      <w:rFonts w:ascii="Times New Roman" w:hAnsi="Times New Roman" w:cs="Times New Roman"/>
      <w:b/>
      <w:bCs/>
      <w:sz w:val="32"/>
      <w:szCs w:val="32"/>
    </w:rPr>
  </w:style>
  <w:style w:type="character" w:customStyle="1" w:styleId="5Char">
    <w:name w:val="标题 5 Char"/>
    <w:link w:val="5"/>
    <w:semiHidden/>
    <w:qFormat/>
    <w:locked/>
    <w:rPr>
      <w:rFonts w:ascii="Times New Roman" w:hAnsi="Times New Roman" w:cs="Times New Roman"/>
      <w:b/>
      <w:bCs/>
      <w:sz w:val="28"/>
      <w:szCs w:val="28"/>
    </w:rPr>
  </w:style>
  <w:style w:type="character" w:customStyle="1" w:styleId="6Char">
    <w:name w:val="标题 6 Char"/>
    <w:link w:val="6"/>
    <w:semiHidden/>
    <w:qFormat/>
    <w:locked/>
    <w:rPr>
      <w:rFonts w:ascii="Cambria" w:eastAsia="宋体" w:hAnsi="Cambria" w:cs="Cambria"/>
      <w:b/>
      <w:bCs/>
      <w:sz w:val="24"/>
      <w:szCs w:val="24"/>
    </w:rPr>
  </w:style>
  <w:style w:type="character" w:customStyle="1" w:styleId="7Char">
    <w:name w:val="标题 7 Char"/>
    <w:link w:val="7"/>
    <w:semiHidden/>
    <w:qFormat/>
    <w:locked/>
    <w:rPr>
      <w:rFonts w:ascii="Times New Roman" w:hAnsi="Times New Roman" w:cs="Times New Roman"/>
      <w:b/>
      <w:bCs/>
      <w:sz w:val="24"/>
      <w:szCs w:val="24"/>
    </w:rPr>
  </w:style>
  <w:style w:type="character" w:customStyle="1" w:styleId="8Char">
    <w:name w:val="标题 8 Char"/>
    <w:link w:val="8"/>
    <w:semiHidden/>
    <w:qFormat/>
    <w:locked/>
    <w:rPr>
      <w:rFonts w:ascii="Cambria" w:eastAsia="宋体" w:hAnsi="Cambria" w:cs="Cambria"/>
      <w:sz w:val="24"/>
      <w:szCs w:val="24"/>
    </w:rPr>
  </w:style>
  <w:style w:type="character" w:customStyle="1" w:styleId="9Char">
    <w:name w:val="标题 9 Char"/>
    <w:link w:val="9"/>
    <w:semiHidden/>
    <w:qFormat/>
    <w:locked/>
    <w:rPr>
      <w:rFonts w:ascii="Cambria" w:eastAsia="宋体" w:hAnsi="Cambria" w:cs="Cambria"/>
      <w:sz w:val="21"/>
      <w:szCs w:val="21"/>
    </w:rPr>
  </w:style>
  <w:style w:type="character" w:customStyle="1" w:styleId="Char">
    <w:name w:val="正文缩进 Char"/>
    <w:link w:val="a3"/>
    <w:qFormat/>
    <w:locked/>
    <w:rPr>
      <w:kern w:val="2"/>
      <w:sz w:val="21"/>
      <w:szCs w:val="21"/>
    </w:rPr>
  </w:style>
  <w:style w:type="character" w:customStyle="1" w:styleId="Char0">
    <w:name w:val="文档结构图 Char"/>
    <w:link w:val="a4"/>
    <w:semiHidden/>
    <w:qFormat/>
    <w:locked/>
    <w:rPr>
      <w:rFonts w:ascii="Times New Roman" w:hAnsi="Times New Roman" w:cs="Times New Roman"/>
      <w:sz w:val="2"/>
      <w:szCs w:val="2"/>
    </w:rPr>
  </w:style>
  <w:style w:type="character" w:customStyle="1" w:styleId="Char1">
    <w:name w:val="批注文字 Char"/>
    <w:link w:val="a5"/>
    <w:qFormat/>
    <w:locked/>
    <w:rPr>
      <w:kern w:val="2"/>
      <w:sz w:val="21"/>
      <w:szCs w:val="21"/>
    </w:rPr>
  </w:style>
  <w:style w:type="character" w:customStyle="1" w:styleId="Char2">
    <w:name w:val="正文文本 Char"/>
    <w:link w:val="a6"/>
    <w:semiHidden/>
    <w:qFormat/>
    <w:locked/>
    <w:rPr>
      <w:rFonts w:ascii="Times New Roman" w:hAnsi="Times New Roman" w:cs="Times New Roman"/>
      <w:sz w:val="21"/>
      <w:szCs w:val="21"/>
    </w:rPr>
  </w:style>
  <w:style w:type="character" w:customStyle="1" w:styleId="Char4">
    <w:name w:val="纯文本 Char"/>
    <w:link w:val="ab"/>
    <w:semiHidden/>
    <w:qFormat/>
    <w:locked/>
    <w:rPr>
      <w:rFonts w:ascii="宋体" w:hAnsi="Courier New" w:cs="宋体"/>
      <w:sz w:val="21"/>
      <w:szCs w:val="21"/>
    </w:rPr>
  </w:style>
  <w:style w:type="character" w:customStyle="1" w:styleId="Char5">
    <w:name w:val="日期 Char"/>
    <w:link w:val="ac"/>
    <w:semiHidden/>
    <w:qFormat/>
    <w:locked/>
    <w:rPr>
      <w:rFonts w:ascii="Times New Roman" w:hAnsi="Times New Roman" w:cs="Times New Roman"/>
      <w:sz w:val="21"/>
      <w:szCs w:val="21"/>
    </w:rPr>
  </w:style>
  <w:style w:type="character" w:customStyle="1" w:styleId="2Char0">
    <w:name w:val="正文文本缩进 2 Char"/>
    <w:link w:val="21"/>
    <w:semiHidden/>
    <w:qFormat/>
    <w:locked/>
    <w:rPr>
      <w:rFonts w:ascii="Times New Roman" w:hAnsi="Times New Roman" w:cs="Times New Roman"/>
      <w:sz w:val="21"/>
      <w:szCs w:val="21"/>
    </w:rPr>
  </w:style>
  <w:style w:type="character" w:customStyle="1" w:styleId="Char6">
    <w:name w:val="批注框文本 Char"/>
    <w:link w:val="ad"/>
    <w:qFormat/>
    <w:locked/>
    <w:rPr>
      <w:rFonts w:eastAsia="宋体"/>
      <w:kern w:val="2"/>
      <w:sz w:val="18"/>
      <w:szCs w:val="18"/>
      <w:lang w:val="en-US" w:eastAsia="zh-CN"/>
    </w:rPr>
  </w:style>
  <w:style w:type="character" w:customStyle="1" w:styleId="Char7">
    <w:name w:val="页脚 Char"/>
    <w:link w:val="ae"/>
    <w:uiPriority w:val="99"/>
    <w:qFormat/>
    <w:locked/>
    <w:rPr>
      <w:kern w:val="2"/>
      <w:sz w:val="18"/>
      <w:szCs w:val="18"/>
    </w:rPr>
  </w:style>
  <w:style w:type="character" w:customStyle="1" w:styleId="Char8">
    <w:name w:val="页眉 Char"/>
    <w:link w:val="af"/>
    <w:semiHidden/>
    <w:qFormat/>
    <w:locked/>
    <w:rPr>
      <w:rFonts w:ascii="Times New Roman" w:hAnsi="Times New Roman" w:cs="Times New Roman"/>
      <w:sz w:val="18"/>
      <w:szCs w:val="18"/>
    </w:rPr>
  </w:style>
  <w:style w:type="character" w:customStyle="1" w:styleId="Char9">
    <w:name w:val="脚注文本 Char"/>
    <w:link w:val="af1"/>
    <w:semiHidden/>
    <w:qFormat/>
    <w:locked/>
    <w:rPr>
      <w:rFonts w:ascii="Times New Roman" w:hAnsi="Times New Roman" w:cs="Times New Roman"/>
      <w:sz w:val="18"/>
      <w:szCs w:val="18"/>
    </w:rPr>
  </w:style>
  <w:style w:type="character" w:customStyle="1" w:styleId="3Char0">
    <w:name w:val="正文文本缩进 3 Char"/>
    <w:link w:val="32"/>
    <w:semiHidden/>
    <w:qFormat/>
    <w:locked/>
    <w:rPr>
      <w:rFonts w:ascii="Times New Roman" w:hAnsi="Times New Roman" w:cs="Times New Roman"/>
      <w:sz w:val="16"/>
      <w:szCs w:val="16"/>
    </w:rPr>
  </w:style>
  <w:style w:type="character" w:customStyle="1" w:styleId="2Char1">
    <w:name w:val="正文文本 2 Char"/>
    <w:link w:val="23"/>
    <w:semiHidden/>
    <w:qFormat/>
    <w:locked/>
    <w:rPr>
      <w:rFonts w:ascii="Times New Roman" w:hAnsi="Times New Roman" w:cs="Times New Roman"/>
      <w:sz w:val="21"/>
      <w:szCs w:val="21"/>
    </w:rPr>
  </w:style>
  <w:style w:type="character" w:customStyle="1" w:styleId="HTMLChar">
    <w:name w:val="HTML 预设格式 Char"/>
    <w:link w:val="HTML"/>
    <w:qFormat/>
    <w:locked/>
    <w:rPr>
      <w:rFonts w:ascii="Courier New" w:hAnsi="Courier New" w:cs="Courier New"/>
      <w:kern w:val="2"/>
    </w:rPr>
  </w:style>
  <w:style w:type="character" w:customStyle="1" w:styleId="Chara">
    <w:name w:val="批注主题 Char"/>
    <w:link w:val="af3"/>
    <w:semiHidden/>
    <w:qFormat/>
    <w:locked/>
    <w:rPr>
      <w:rFonts w:ascii="Times New Roman" w:hAnsi="Times New Roman" w:cs="Times New Roman"/>
      <w:b/>
      <w:bCs/>
      <w:kern w:val="2"/>
      <w:sz w:val="21"/>
      <w:szCs w:val="21"/>
    </w:rPr>
  </w:style>
  <w:style w:type="character" w:customStyle="1" w:styleId="Charb">
    <w:name w:val="正文首行缩进 Char"/>
    <w:link w:val="af4"/>
    <w:semiHidden/>
    <w:qFormat/>
    <w:locked/>
    <w:rPr>
      <w:rFonts w:ascii="Times New Roman" w:hAnsi="Times New Roman" w:cs="Times New Roman"/>
      <w:sz w:val="21"/>
      <w:szCs w:val="21"/>
    </w:rPr>
  </w:style>
  <w:style w:type="character" w:customStyle="1" w:styleId="style1">
    <w:name w:val="style1"/>
    <w:qFormat/>
  </w:style>
  <w:style w:type="character" w:customStyle="1" w:styleId="Char00">
    <w:name w:val="纯文本 Char_0_0"/>
    <w:link w:val="00"/>
    <w:uiPriority w:val="99"/>
    <w:qFormat/>
    <w:locked/>
    <w:rPr>
      <w:rFonts w:ascii="宋体" w:hAnsi="Courier New" w:cs="宋体"/>
      <w:kern w:val="2"/>
      <w:sz w:val="21"/>
      <w:szCs w:val="21"/>
    </w:rPr>
  </w:style>
  <w:style w:type="paragraph" w:customStyle="1" w:styleId="00">
    <w:name w:val="纯文本_0_0"/>
    <w:basedOn w:val="710"/>
    <w:link w:val="Char00"/>
    <w:uiPriority w:val="99"/>
    <w:qFormat/>
    <w:rPr>
      <w:rFonts w:ascii="宋体" w:hAnsi="Courier New" w:cs="宋体"/>
    </w:rPr>
  </w:style>
  <w:style w:type="paragraph" w:customStyle="1" w:styleId="710">
    <w:name w:val="正文_7_1_0"/>
    <w:uiPriority w:val="99"/>
    <w:qFormat/>
    <w:pPr>
      <w:widowControl w:val="0"/>
      <w:jc w:val="both"/>
    </w:pPr>
    <w:rPr>
      <w:rFonts w:ascii="Calibri" w:hAnsi="Calibri" w:cs="Calibri"/>
      <w:kern w:val="2"/>
      <w:sz w:val="21"/>
      <w:szCs w:val="21"/>
    </w:rPr>
  </w:style>
  <w:style w:type="character" w:customStyle="1" w:styleId="1CharChar">
    <w:name w:val="标题 1 Char Char"/>
    <w:qFormat/>
    <w:rPr>
      <w:rFonts w:ascii="宋体" w:eastAsia="宋体" w:hAnsi="宋体" w:cs="宋体"/>
      <w:b/>
      <w:bCs/>
      <w:spacing w:val="-2"/>
      <w:sz w:val="24"/>
      <w:szCs w:val="24"/>
      <w:lang w:val="en-US" w:eastAsia="zh-CN"/>
    </w:rPr>
  </w:style>
  <w:style w:type="character" w:customStyle="1" w:styleId="font51">
    <w:name w:val="font51"/>
    <w:uiPriority w:val="99"/>
    <w:qFormat/>
    <w:rPr>
      <w:rFonts w:ascii="宋体" w:eastAsia="宋体" w:hAnsi="宋体" w:cs="宋体"/>
      <w:color w:val="000000"/>
      <w:sz w:val="24"/>
      <w:szCs w:val="24"/>
      <w:u w:val="none"/>
    </w:rPr>
  </w:style>
  <w:style w:type="character" w:customStyle="1" w:styleId="StyleHeading3Char">
    <w:name w:val="Style Heading 3 + Char"/>
    <w:link w:val="StyleHeading3"/>
    <w:qFormat/>
    <w:locked/>
    <w:rPr>
      <w:rFonts w:eastAsia="宋体"/>
      <w:b/>
      <w:bCs/>
      <w:kern w:val="2"/>
      <w:sz w:val="28"/>
      <w:szCs w:val="28"/>
      <w:lang w:val="en-US" w:eastAsia="zh-CN"/>
    </w:rPr>
  </w:style>
  <w:style w:type="paragraph" w:customStyle="1" w:styleId="StyleHeading3">
    <w:name w:val="Style Heading 3 +"/>
    <w:basedOn w:val="3"/>
    <w:link w:val="StyleHeading3Char"/>
    <w:qFormat/>
    <w:pPr>
      <w:adjustRightInd/>
      <w:spacing w:before="120" w:after="120" w:line="120" w:lineRule="atLeast"/>
      <w:textAlignment w:val="auto"/>
    </w:pPr>
    <w:rPr>
      <w:kern w:val="2"/>
      <w:sz w:val="28"/>
      <w:szCs w:val="28"/>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font01">
    <w:name w:val="font01"/>
    <w:uiPriority w:val="99"/>
    <w:qFormat/>
    <w:rPr>
      <w:rFonts w:ascii="宋体" w:eastAsia="宋体" w:hAnsi="宋体" w:cs="宋体"/>
      <w:color w:val="FF0000"/>
      <w:sz w:val="24"/>
      <w:szCs w:val="24"/>
      <w:u w:val="none"/>
    </w:rPr>
  </w:style>
  <w:style w:type="paragraph" w:customStyle="1" w:styleId="afc">
    <w:name w:val="简单回函地址"/>
    <w:basedOn w:val="a"/>
    <w:qFormat/>
  </w:style>
  <w:style w:type="paragraph" w:customStyle="1" w:styleId="26">
    <w:name w:val="纯文本2"/>
    <w:basedOn w:val="a"/>
    <w:qFormat/>
    <w:rPr>
      <w:rFonts w:ascii="宋体" w:hAnsi="Courier New" w:cs="宋体"/>
      <w:sz w:val="28"/>
      <w:szCs w:val="28"/>
    </w:rPr>
  </w:style>
  <w:style w:type="paragraph" w:customStyle="1" w:styleId="afd">
    <w:name w:val="图文"/>
    <w:basedOn w:val="a"/>
    <w:qFormat/>
    <w:pPr>
      <w:adjustRightInd w:val="0"/>
      <w:snapToGrid w:val="0"/>
      <w:spacing w:after="50" w:line="360" w:lineRule="auto"/>
    </w:pPr>
    <w:rPr>
      <w:sz w:val="24"/>
      <w:szCs w:val="24"/>
    </w:rPr>
  </w:style>
  <w:style w:type="paragraph" w:customStyle="1" w:styleId="PlainText1">
    <w:name w:val="Plain Text1"/>
    <w:basedOn w:val="a"/>
    <w:qFormat/>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qFormat/>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qFormat/>
    <w:rPr>
      <w:rFonts w:ascii="宋体" w:hAnsi="Courier New" w:cs="宋体"/>
    </w:rPr>
  </w:style>
  <w:style w:type="paragraph" w:customStyle="1" w:styleId="61">
    <w:name w:val="6"/>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pPr>
      <w:tabs>
        <w:tab w:val="left" w:pos="720"/>
      </w:tabs>
      <w:ind w:left="720" w:hanging="720"/>
      <w:outlineLvl w:val="1"/>
    </w:pPr>
    <w:rPr>
      <w:b/>
      <w:bCs/>
      <w:kern w:val="2"/>
      <w:sz w:val="30"/>
      <w:szCs w:val="30"/>
    </w:rPr>
  </w:style>
  <w:style w:type="paragraph" w:customStyle="1" w:styleId="CharCharChar1Char">
    <w:name w:val="Char Char Char1 Char"/>
    <w:basedOn w:val="a"/>
    <w:qFormat/>
  </w:style>
  <w:style w:type="paragraph" w:customStyle="1" w:styleId="12">
    <w:name w:val="列出段落1"/>
    <w:basedOn w:val="a"/>
    <w:qFormat/>
    <w:pPr>
      <w:ind w:firstLineChars="200" w:firstLine="420"/>
    </w:pPr>
  </w:style>
  <w:style w:type="paragraph" w:customStyle="1" w:styleId="Normal120">
    <w:name w:val="Normal_12_0"/>
    <w:uiPriority w:val="99"/>
    <w:qFormat/>
    <w:rPr>
      <w:rFonts w:ascii="黑体" w:eastAsia="黑体" w:hAnsi="黑体" w:cs="黑体"/>
      <w:b/>
      <w:bCs/>
      <w:sz w:val="32"/>
      <w:szCs w:val="32"/>
    </w:rPr>
  </w:style>
  <w:style w:type="paragraph" w:customStyle="1" w:styleId="p0">
    <w:name w:val="p0"/>
    <w:basedOn w:val="a"/>
    <w:qFormat/>
    <w:pPr>
      <w:widowControl/>
    </w:pPr>
    <w:rPr>
      <w:kern w:val="0"/>
    </w:rPr>
  </w:style>
  <w:style w:type="paragraph" w:customStyle="1" w:styleId="27">
    <w:name w:val="正文缩进2格"/>
    <w:basedOn w:val="a"/>
    <w:uiPriority w:val="99"/>
    <w:qFormat/>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pPr>
      <w:ind w:firstLineChars="200" w:firstLine="200"/>
    </w:pPr>
    <w:rPr>
      <w:rFonts w:ascii="Calibri" w:hAnsi="Calibri" w:cs="Calibri"/>
    </w:rPr>
  </w:style>
  <w:style w:type="paragraph" w:customStyle="1" w:styleId="CharCharCharChar">
    <w:name w:val="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qFormat/>
  </w:style>
  <w:style w:type="paragraph" w:customStyle="1" w:styleId="100">
    <w:name w:val="样式 标题 1 + 宋体 段前: 0 磅 段后: 0 磅 行距: 单倍行距"/>
    <w:basedOn w:val="1"/>
    <w:next w:val="a"/>
    <w:uiPriority w:val="99"/>
    <w:qFormat/>
    <w:pPr>
      <w:spacing w:beforeLines="100" w:afterLines="100"/>
    </w:pPr>
    <w:rPr>
      <w:rFonts w:ascii="仿宋_GB2312" w:hAnsi="宋体" w:cs="仿宋_GB2312"/>
    </w:rPr>
  </w:style>
  <w:style w:type="paragraph" w:customStyle="1" w:styleId="215">
    <w:name w:val="样式 标题 2 + 黑色 行距: 1.5 倍行距"/>
    <w:basedOn w:val="2"/>
    <w:uiPriority w:val="99"/>
    <w:qFormat/>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 w:eastAsia="......." w:hAnsi="Calibri" w:cs="......."/>
      <w:color w:val="000000"/>
      <w:sz w:val="24"/>
      <w:szCs w:val="24"/>
    </w:rPr>
  </w:style>
  <w:style w:type="character" w:customStyle="1" w:styleId="font21">
    <w:name w:val="font21"/>
    <w:uiPriority w:val="99"/>
    <w:qFormat/>
    <w:rPr>
      <w:rFonts w:ascii="楷体_GB2312" w:eastAsia="楷体_GB2312" w:cs="楷体_GB2312"/>
      <w:color w:val="000000"/>
      <w:sz w:val="24"/>
      <w:szCs w:val="24"/>
      <w:u w:val="none"/>
    </w:rPr>
  </w:style>
  <w:style w:type="paragraph" w:customStyle="1" w:styleId="BodyTextFirstIndent21">
    <w:name w:val="Body Text First Indent 21"/>
    <w:uiPriority w:val="99"/>
    <w:qFormat/>
    <w:pPr>
      <w:widowControl w:val="0"/>
      <w:spacing w:line="480" w:lineRule="auto"/>
      <w:ind w:firstLineChars="200" w:firstLine="420"/>
      <w:jc w:val="both"/>
    </w:pPr>
    <w:rPr>
      <w:rFonts w:ascii="仿宋" w:eastAsia="仿宋" w:hAnsi="仿宋" w:cs="仿宋"/>
      <w:kern w:val="2"/>
      <w:sz w:val="24"/>
      <w:szCs w:val="24"/>
    </w:rPr>
  </w:style>
  <w:style w:type="paragraph" w:customStyle="1" w:styleId="0">
    <w:name w:val="正文_0"/>
    <w:uiPriority w:val="99"/>
    <w:qFormat/>
    <w:rPr>
      <w:sz w:val="21"/>
      <w:szCs w:val="21"/>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qFormat="1"/>
    <w:lsdException w:name="toc 2" w:semiHidden="1" w:uiPriority="39" w:qFormat="1"/>
    <w:lsdException w:name="toc 3" w:semiHidden="1"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uiPriority="0" w:qFormat="1"/>
    <w:lsdException w:name="annotation reference" w:semiHidden="1" w:uiPriority="0" w:qFormat="1"/>
    <w:lsdException w:name="line number" w:locked="1" w:semiHidden="1" w:unhideWhenUsed="1"/>
    <w:lsdException w:name="page number" w:uiPriority="0"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qFormat="1"/>
    <w:lsdException w:name="List Bullet" w:locked="1" w:semiHidden="1" w:unhideWhenUsed="1"/>
    <w:lsdException w:name="List Number" w:locked="1" w:semiHidden="1" w:unhideWhenUsed="1"/>
    <w:lsdException w:name="List 2" w:uiPriority="0" w:qFormat="1"/>
    <w:lsdException w:name="List 3" w:uiPriority="0" w:qFormat="1"/>
    <w:lsdException w:name="List 4" w:uiPriority="0" w:qFormat="1"/>
    <w:lsdException w:name="List 5" w:uiPriority="0"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qFormat="1"/>
    <w:lsdException w:name="Body Text Indent"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locked="1" w:semiHidden="1" w:unhideWhenUsed="1"/>
    <w:lsdException w:name="Subtitle" w:uiPriority="0" w:qFormat="1"/>
    <w:lsdException w:name="Salutation" w:locked="1" w:semiHidden="1" w:unhideWhenUsed="1"/>
    <w:lsdException w:name="Date" w:uiPriority="0" w:qFormat="1"/>
    <w:lsdException w:name="Body Text First Indent" w:uiPriority="0" w:qFormat="1"/>
    <w:lsdException w:name="Body Text First Indent 2" w:locked="1" w:qFormat="1"/>
    <w:lsdException w:name="Note Heading" w:locked="1" w:semiHidden="1" w:unhideWhenUsed="1"/>
    <w:lsdException w:name="Body Text 2" w:uiPriority="0" w:qFormat="1"/>
    <w:lsdException w:name="Body Text 3" w:locked="1"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locked="1" w:qFormat="1"/>
    <w:lsdException w:name="Strong" w:locked="1" w:qFormat="1"/>
    <w:lsdException w:name="Emphasis" w:uiPriority="0" w:qFormat="1"/>
    <w:lsdException w:name="Document Map" w:semiHidden="1" w:uiPriority="0"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unhideWhenUsed="1"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0"/>
    <w:qFormat/>
    <w:pPr>
      <w:widowControl w:val="0"/>
      <w:jc w:val="both"/>
    </w:pPr>
    <w:rPr>
      <w:kern w:val="2"/>
      <w:sz w:val="21"/>
      <w:szCs w:val="21"/>
    </w:rPr>
  </w:style>
  <w:style w:type="paragraph" w:styleId="1">
    <w:name w:val="heading 1"/>
    <w:basedOn w:val="a"/>
    <w:next w:val="a"/>
    <w:link w:val="1Char"/>
    <w:qFormat/>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
    <w:name w:val="heading 2"/>
    <w:basedOn w:val="a"/>
    <w:next w:val="a"/>
    <w:link w:val="2Char"/>
    <w:qFormat/>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qFormat/>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qFormat/>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qFormat/>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qFormat/>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qFormat/>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qFormat/>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semiHidden/>
    <w:qFormat/>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30">
    <w:name w:val="List 3"/>
    <w:basedOn w:val="a"/>
    <w:qFormat/>
    <w:pPr>
      <w:ind w:leftChars="400" w:left="100" w:hangingChars="200" w:hanging="200"/>
    </w:pPr>
  </w:style>
  <w:style w:type="paragraph" w:styleId="70">
    <w:name w:val="toc 7"/>
    <w:basedOn w:val="a"/>
    <w:next w:val="a"/>
    <w:semiHidden/>
    <w:qFormat/>
    <w:pPr>
      <w:ind w:left="1260"/>
      <w:jc w:val="left"/>
    </w:pPr>
    <w:rPr>
      <w:sz w:val="18"/>
      <w:szCs w:val="18"/>
    </w:rPr>
  </w:style>
  <w:style w:type="paragraph" w:styleId="a3">
    <w:name w:val="Normal Indent"/>
    <w:basedOn w:val="a"/>
    <w:link w:val="Char"/>
    <w:qFormat/>
    <w:pPr>
      <w:ind w:firstLine="420"/>
    </w:pPr>
  </w:style>
  <w:style w:type="paragraph" w:styleId="a4">
    <w:name w:val="Document Map"/>
    <w:basedOn w:val="a"/>
    <w:link w:val="Char0"/>
    <w:semiHidden/>
    <w:qFormat/>
    <w:pPr>
      <w:shd w:val="clear" w:color="auto" w:fill="000080"/>
    </w:pPr>
  </w:style>
  <w:style w:type="paragraph" w:styleId="a5">
    <w:name w:val="annotation text"/>
    <w:basedOn w:val="a"/>
    <w:link w:val="Char1"/>
    <w:semiHidden/>
    <w:qFormat/>
    <w:pPr>
      <w:jc w:val="left"/>
    </w:pPr>
    <w:rPr>
      <w:rFonts w:ascii="Calibri" w:hAnsi="Calibri" w:cs="Calibri"/>
    </w:rPr>
  </w:style>
  <w:style w:type="paragraph" w:styleId="a6">
    <w:name w:val="Body Text"/>
    <w:basedOn w:val="a"/>
    <w:next w:val="a"/>
    <w:link w:val="Char2"/>
    <w:qFormat/>
    <w:rPr>
      <w:sz w:val="24"/>
      <w:szCs w:val="24"/>
    </w:rPr>
  </w:style>
  <w:style w:type="paragraph" w:styleId="a7">
    <w:name w:val="Body Text Indent"/>
    <w:basedOn w:val="a"/>
    <w:next w:val="a8"/>
    <w:link w:val="Char3"/>
    <w:uiPriority w:val="99"/>
    <w:qFormat/>
    <w:pPr>
      <w:spacing w:after="156"/>
      <w:ind w:firstLine="480"/>
    </w:pPr>
    <w:rPr>
      <w:rFonts w:ascii="Calibri" w:hAnsi="Calibri" w:cs="Calibri"/>
      <w:sz w:val="24"/>
      <w:szCs w:val="24"/>
    </w:rPr>
  </w:style>
  <w:style w:type="paragraph" w:styleId="a8">
    <w:name w:val="envelope return"/>
    <w:basedOn w:val="a"/>
    <w:uiPriority w:val="99"/>
    <w:qFormat/>
    <w:locked/>
    <w:pPr>
      <w:snapToGrid w:val="0"/>
    </w:pPr>
    <w:rPr>
      <w:rFonts w:ascii="Arial" w:hAnsi="Arial" w:cs="Arial"/>
    </w:rPr>
  </w:style>
  <w:style w:type="paragraph" w:styleId="20">
    <w:name w:val="List 2"/>
    <w:basedOn w:val="a"/>
    <w:qFormat/>
    <w:pPr>
      <w:ind w:leftChars="200" w:left="100" w:hangingChars="200" w:hanging="200"/>
    </w:pPr>
  </w:style>
  <w:style w:type="paragraph" w:styleId="a9">
    <w:name w:val="List Continue"/>
    <w:basedOn w:val="a"/>
    <w:qFormat/>
    <w:pPr>
      <w:spacing w:after="120"/>
      <w:ind w:leftChars="200" w:left="420"/>
    </w:pPr>
  </w:style>
  <w:style w:type="paragraph" w:styleId="aa">
    <w:name w:val="Block Text"/>
    <w:basedOn w:val="a"/>
    <w:qFormat/>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semiHidden/>
    <w:qFormat/>
    <w:pPr>
      <w:ind w:left="840"/>
      <w:jc w:val="left"/>
    </w:pPr>
    <w:rPr>
      <w:sz w:val="18"/>
      <w:szCs w:val="18"/>
    </w:rPr>
  </w:style>
  <w:style w:type="paragraph" w:styleId="31">
    <w:name w:val="toc 3"/>
    <w:basedOn w:val="a"/>
    <w:next w:val="a"/>
    <w:uiPriority w:val="39"/>
    <w:semiHidden/>
    <w:qFormat/>
    <w:pPr>
      <w:ind w:left="420"/>
      <w:jc w:val="left"/>
    </w:pPr>
    <w:rPr>
      <w:i/>
      <w:iCs/>
      <w:sz w:val="20"/>
      <w:szCs w:val="20"/>
    </w:rPr>
  </w:style>
  <w:style w:type="paragraph" w:styleId="ab">
    <w:name w:val="Plain Text"/>
    <w:basedOn w:val="a"/>
    <w:link w:val="Char4"/>
    <w:qFormat/>
    <w:rPr>
      <w:rFonts w:ascii="宋体" w:hAnsi="Courier New" w:cs="宋体"/>
    </w:rPr>
  </w:style>
  <w:style w:type="paragraph" w:styleId="80">
    <w:name w:val="toc 8"/>
    <w:basedOn w:val="a"/>
    <w:next w:val="a"/>
    <w:semiHidden/>
    <w:qFormat/>
    <w:pPr>
      <w:ind w:left="1470"/>
      <w:jc w:val="left"/>
    </w:pPr>
    <w:rPr>
      <w:sz w:val="18"/>
      <w:szCs w:val="18"/>
    </w:rPr>
  </w:style>
  <w:style w:type="paragraph" w:styleId="ac">
    <w:name w:val="Date"/>
    <w:basedOn w:val="a"/>
    <w:next w:val="a"/>
    <w:link w:val="Char5"/>
    <w:qFormat/>
    <w:pPr>
      <w:widowControl/>
      <w:ind w:left="100"/>
      <w:jc w:val="left"/>
    </w:pPr>
    <w:rPr>
      <w:rFonts w:ascii="宋体" w:hAnsi="宋体" w:cs="宋体"/>
      <w:kern w:val="0"/>
      <w:sz w:val="28"/>
      <w:szCs w:val="28"/>
    </w:rPr>
  </w:style>
  <w:style w:type="paragraph" w:styleId="21">
    <w:name w:val="Body Text Indent 2"/>
    <w:basedOn w:val="a"/>
    <w:link w:val="2Char0"/>
    <w:qFormat/>
    <w:pPr>
      <w:ind w:leftChars="684" w:left="1436"/>
    </w:pPr>
    <w:rPr>
      <w:sz w:val="24"/>
      <w:szCs w:val="24"/>
    </w:rPr>
  </w:style>
  <w:style w:type="paragraph" w:styleId="51">
    <w:name w:val="List Continue 5"/>
    <w:basedOn w:val="a"/>
    <w:qFormat/>
    <w:pPr>
      <w:spacing w:after="120"/>
      <w:ind w:leftChars="1000" w:left="2100"/>
    </w:pPr>
  </w:style>
  <w:style w:type="paragraph" w:styleId="ad">
    <w:name w:val="Balloon Text"/>
    <w:basedOn w:val="a"/>
    <w:link w:val="Char6"/>
    <w:semiHidden/>
    <w:qFormat/>
    <w:rPr>
      <w:rFonts w:ascii="Calibri" w:hAnsi="Calibri" w:cs="Calibri"/>
      <w:sz w:val="18"/>
      <w:szCs w:val="18"/>
    </w:rPr>
  </w:style>
  <w:style w:type="paragraph" w:styleId="ae">
    <w:name w:val="footer"/>
    <w:basedOn w:val="a"/>
    <w:link w:val="Char7"/>
    <w:uiPriority w:val="99"/>
    <w:qFormat/>
    <w:pPr>
      <w:tabs>
        <w:tab w:val="center" w:pos="4153"/>
        <w:tab w:val="right" w:pos="8306"/>
      </w:tabs>
      <w:snapToGrid w:val="0"/>
      <w:jc w:val="left"/>
    </w:pPr>
    <w:rPr>
      <w:rFonts w:ascii="Calibri" w:hAnsi="Calibri" w:cs="Calibri"/>
      <w:sz w:val="18"/>
      <w:szCs w:val="18"/>
    </w:rPr>
  </w:style>
  <w:style w:type="paragraph" w:styleId="af">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40">
    <w:name w:val="List Continue 4"/>
    <w:basedOn w:val="a"/>
    <w:qFormat/>
    <w:pPr>
      <w:spacing w:after="120"/>
      <w:ind w:leftChars="800" w:left="1680"/>
    </w:pPr>
  </w:style>
  <w:style w:type="paragraph" w:styleId="41">
    <w:name w:val="toc 4"/>
    <w:basedOn w:val="a"/>
    <w:next w:val="a"/>
    <w:semiHidden/>
    <w:qFormat/>
    <w:pPr>
      <w:tabs>
        <w:tab w:val="left" w:pos="1080"/>
        <w:tab w:val="right" w:leader="dot" w:pos="9125"/>
      </w:tabs>
      <w:adjustRightInd w:val="0"/>
      <w:snapToGrid w:val="0"/>
      <w:spacing w:line="360" w:lineRule="auto"/>
      <w:jc w:val="left"/>
    </w:pPr>
    <w:rPr>
      <w:sz w:val="18"/>
      <w:szCs w:val="18"/>
    </w:rPr>
  </w:style>
  <w:style w:type="paragraph" w:styleId="af0">
    <w:name w:val="List"/>
    <w:basedOn w:val="a"/>
    <w:qFormat/>
    <w:pPr>
      <w:ind w:left="200" w:hangingChars="200" w:hanging="200"/>
    </w:pPr>
  </w:style>
  <w:style w:type="paragraph" w:styleId="af1">
    <w:name w:val="footnote text"/>
    <w:basedOn w:val="a"/>
    <w:link w:val="Char9"/>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52">
    <w:name w:val="List 5"/>
    <w:basedOn w:val="a"/>
    <w:qFormat/>
    <w:pPr>
      <w:ind w:leftChars="800" w:left="100" w:hangingChars="200" w:hanging="200"/>
    </w:pPr>
  </w:style>
  <w:style w:type="paragraph" w:styleId="32">
    <w:name w:val="Body Text Indent 3"/>
    <w:basedOn w:val="a"/>
    <w:link w:val="3Char0"/>
    <w:qFormat/>
    <w:pPr>
      <w:spacing w:after="120"/>
      <w:ind w:leftChars="200" w:left="420"/>
    </w:pPr>
    <w:rPr>
      <w:sz w:val="16"/>
      <w:szCs w:val="16"/>
    </w:rPr>
  </w:style>
  <w:style w:type="paragraph" w:styleId="22">
    <w:name w:val="toc 2"/>
    <w:basedOn w:val="a"/>
    <w:next w:val="a"/>
    <w:uiPriority w:val="39"/>
    <w:semiHidden/>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3">
    <w:name w:val="Body Text 2"/>
    <w:basedOn w:val="a"/>
    <w:link w:val="2Char1"/>
    <w:qFormat/>
    <w:rPr>
      <w:rFonts w:ascii="宋体" w:hAnsi="宋体" w:cs="宋体"/>
      <w:sz w:val="24"/>
      <w:szCs w:val="24"/>
    </w:rPr>
  </w:style>
  <w:style w:type="paragraph" w:styleId="42">
    <w:name w:val="List 4"/>
    <w:basedOn w:val="a"/>
    <w:qFormat/>
    <w:pPr>
      <w:ind w:leftChars="600" w:left="100" w:hangingChars="200" w:hanging="200"/>
    </w:pPr>
  </w:style>
  <w:style w:type="paragraph" w:styleId="24">
    <w:name w:val="List Continue 2"/>
    <w:basedOn w:val="a"/>
    <w:qFormat/>
    <w:pPr>
      <w:spacing w:after="120"/>
      <w:ind w:leftChars="400" w:left="840"/>
    </w:pPr>
  </w:style>
  <w:style w:type="paragraph" w:styleId="HTML">
    <w:name w:val="HTML Preformatted"/>
    <w:basedOn w:val="a"/>
    <w:link w:val="HTMLChar"/>
    <w:qFormat/>
    <w:rPr>
      <w:rFonts w:ascii="Courier New" w:hAnsi="Courier New" w:cs="Courier New"/>
      <w:sz w:val="20"/>
      <w:szCs w:val="20"/>
    </w:rPr>
  </w:style>
  <w:style w:type="paragraph" w:styleId="af2">
    <w:name w:val="Normal (Web)"/>
    <w:basedOn w:val="a"/>
    <w:qFormat/>
    <w:pPr>
      <w:widowControl/>
      <w:spacing w:before="100" w:beforeAutospacing="1" w:after="100" w:afterAutospacing="1"/>
      <w:jc w:val="left"/>
    </w:pPr>
    <w:rPr>
      <w:rFonts w:ascii="宋体" w:hAnsi="宋体" w:cs="宋体"/>
      <w:kern w:val="0"/>
      <w:sz w:val="24"/>
      <w:szCs w:val="24"/>
    </w:rPr>
  </w:style>
  <w:style w:type="paragraph" w:styleId="33">
    <w:name w:val="List Continue 3"/>
    <w:basedOn w:val="a"/>
    <w:qFormat/>
    <w:pPr>
      <w:spacing w:after="120"/>
      <w:ind w:leftChars="600" w:left="1260"/>
    </w:pPr>
  </w:style>
  <w:style w:type="paragraph" w:styleId="af3">
    <w:name w:val="annotation subject"/>
    <w:basedOn w:val="a5"/>
    <w:next w:val="a5"/>
    <w:link w:val="Chara"/>
    <w:semiHidden/>
    <w:qFormat/>
    <w:rPr>
      <w:b/>
      <w:bCs/>
    </w:rPr>
  </w:style>
  <w:style w:type="paragraph" w:styleId="af4">
    <w:name w:val="Body Text First Indent"/>
    <w:basedOn w:val="a6"/>
    <w:link w:val="Charb"/>
    <w:qFormat/>
    <w:pPr>
      <w:spacing w:line="360" w:lineRule="auto"/>
      <w:ind w:firstLine="482"/>
    </w:pPr>
    <w:rPr>
      <w:b/>
      <w:bCs/>
    </w:rPr>
  </w:style>
  <w:style w:type="paragraph" w:styleId="25">
    <w:name w:val="Body Text First Indent 2"/>
    <w:basedOn w:val="a7"/>
    <w:link w:val="2Char2"/>
    <w:uiPriority w:val="99"/>
    <w:qFormat/>
    <w:locked/>
    <w:pPr>
      <w:ind w:firstLineChars="200" w:firstLine="420"/>
    </w:pPr>
  </w:style>
  <w:style w:type="table" w:styleId="af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locked/>
    <w:rPr>
      <w:b/>
      <w:bCs/>
    </w:rPr>
  </w:style>
  <w:style w:type="character" w:styleId="af7">
    <w:name w:val="page number"/>
    <w:basedOn w:val="a0"/>
    <w:qFormat/>
  </w:style>
  <w:style w:type="character" w:styleId="af8">
    <w:name w:val="FollowedHyperlink"/>
    <w:uiPriority w:val="99"/>
    <w:qFormat/>
    <w:locked/>
    <w:rPr>
      <w:color w:val="333333"/>
      <w:u w:val="none"/>
    </w:rPr>
  </w:style>
  <w:style w:type="character" w:styleId="af9">
    <w:name w:val="Hyperlink"/>
    <w:uiPriority w:val="99"/>
    <w:qFormat/>
    <w:rPr>
      <w:color w:val="333333"/>
      <w:u w:val="none"/>
    </w:rPr>
  </w:style>
  <w:style w:type="character" w:styleId="HTML0">
    <w:name w:val="HTML Code"/>
    <w:basedOn w:val="a0"/>
    <w:uiPriority w:val="99"/>
    <w:unhideWhenUsed/>
    <w:qFormat/>
    <w:locked/>
    <w:rPr>
      <w:rFonts w:ascii="monospace" w:eastAsia="monospace" w:hAnsi="monospace" w:cs="monospace"/>
      <w:sz w:val="20"/>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character" w:customStyle="1" w:styleId="4Char">
    <w:name w:val="标题 4 Char"/>
    <w:link w:val="4"/>
    <w:qFormat/>
    <w:locked/>
    <w:rPr>
      <w:rFonts w:ascii="Arial" w:eastAsia="黑体" w:hAnsi="Arial" w:cs="Arial"/>
      <w:b/>
      <w:bCs/>
      <w:kern w:val="2"/>
      <w:sz w:val="28"/>
      <w:szCs w:val="28"/>
      <w:lang w:val="en-US" w:eastAsia="zh-CN"/>
    </w:rPr>
  </w:style>
  <w:style w:type="character" w:customStyle="1" w:styleId="Char3">
    <w:name w:val="正文文本缩进 Char"/>
    <w:link w:val="a7"/>
    <w:uiPriority w:val="99"/>
    <w:qFormat/>
    <w:locked/>
    <w:rPr>
      <w:kern w:val="2"/>
      <w:sz w:val="24"/>
      <w:szCs w:val="24"/>
    </w:rPr>
  </w:style>
  <w:style w:type="character" w:customStyle="1" w:styleId="2Char2">
    <w:name w:val="正文首行缩进 2 Char"/>
    <w:link w:val="25"/>
    <w:uiPriority w:val="99"/>
    <w:semiHidden/>
    <w:qFormat/>
    <w:locked/>
    <w:rPr>
      <w:rFonts w:ascii="Times New Roman" w:hAnsi="Times New Roman" w:cs="Times New Roman"/>
      <w:kern w:val="2"/>
      <w:sz w:val="21"/>
      <w:szCs w:val="21"/>
    </w:rPr>
  </w:style>
  <w:style w:type="character" w:customStyle="1" w:styleId="1Char">
    <w:name w:val="标题 1 Char"/>
    <w:link w:val="1"/>
    <w:qFormat/>
    <w:locked/>
    <w:rPr>
      <w:b/>
      <w:bCs/>
      <w:kern w:val="44"/>
      <w:sz w:val="44"/>
      <w:szCs w:val="44"/>
    </w:rPr>
  </w:style>
  <w:style w:type="character" w:customStyle="1" w:styleId="2Char">
    <w:name w:val="标题 2 Char"/>
    <w:link w:val="2"/>
    <w:qFormat/>
    <w:locked/>
    <w:rPr>
      <w:rFonts w:ascii="Arial" w:eastAsia="黑体" w:hAnsi="Arial" w:cs="Arial"/>
      <w:b/>
      <w:bCs/>
      <w:sz w:val="32"/>
      <w:szCs w:val="32"/>
    </w:rPr>
  </w:style>
  <w:style w:type="character" w:customStyle="1" w:styleId="3Char">
    <w:name w:val="标题 3 Char"/>
    <w:link w:val="3"/>
    <w:semiHidden/>
    <w:qFormat/>
    <w:locked/>
    <w:rPr>
      <w:rFonts w:ascii="Times New Roman" w:hAnsi="Times New Roman" w:cs="Times New Roman"/>
      <w:b/>
      <w:bCs/>
      <w:sz w:val="32"/>
      <w:szCs w:val="32"/>
    </w:rPr>
  </w:style>
  <w:style w:type="character" w:customStyle="1" w:styleId="5Char">
    <w:name w:val="标题 5 Char"/>
    <w:link w:val="5"/>
    <w:semiHidden/>
    <w:qFormat/>
    <w:locked/>
    <w:rPr>
      <w:rFonts w:ascii="Times New Roman" w:hAnsi="Times New Roman" w:cs="Times New Roman"/>
      <w:b/>
      <w:bCs/>
      <w:sz w:val="28"/>
      <w:szCs w:val="28"/>
    </w:rPr>
  </w:style>
  <w:style w:type="character" w:customStyle="1" w:styleId="6Char">
    <w:name w:val="标题 6 Char"/>
    <w:link w:val="6"/>
    <w:semiHidden/>
    <w:qFormat/>
    <w:locked/>
    <w:rPr>
      <w:rFonts w:ascii="Cambria" w:eastAsia="宋体" w:hAnsi="Cambria" w:cs="Cambria"/>
      <w:b/>
      <w:bCs/>
      <w:sz w:val="24"/>
      <w:szCs w:val="24"/>
    </w:rPr>
  </w:style>
  <w:style w:type="character" w:customStyle="1" w:styleId="7Char">
    <w:name w:val="标题 7 Char"/>
    <w:link w:val="7"/>
    <w:semiHidden/>
    <w:qFormat/>
    <w:locked/>
    <w:rPr>
      <w:rFonts w:ascii="Times New Roman" w:hAnsi="Times New Roman" w:cs="Times New Roman"/>
      <w:b/>
      <w:bCs/>
      <w:sz w:val="24"/>
      <w:szCs w:val="24"/>
    </w:rPr>
  </w:style>
  <w:style w:type="character" w:customStyle="1" w:styleId="8Char">
    <w:name w:val="标题 8 Char"/>
    <w:link w:val="8"/>
    <w:semiHidden/>
    <w:qFormat/>
    <w:locked/>
    <w:rPr>
      <w:rFonts w:ascii="Cambria" w:eastAsia="宋体" w:hAnsi="Cambria" w:cs="Cambria"/>
      <w:sz w:val="24"/>
      <w:szCs w:val="24"/>
    </w:rPr>
  </w:style>
  <w:style w:type="character" w:customStyle="1" w:styleId="9Char">
    <w:name w:val="标题 9 Char"/>
    <w:link w:val="9"/>
    <w:semiHidden/>
    <w:qFormat/>
    <w:locked/>
    <w:rPr>
      <w:rFonts w:ascii="Cambria" w:eastAsia="宋体" w:hAnsi="Cambria" w:cs="Cambria"/>
      <w:sz w:val="21"/>
      <w:szCs w:val="21"/>
    </w:rPr>
  </w:style>
  <w:style w:type="character" w:customStyle="1" w:styleId="Char">
    <w:name w:val="正文缩进 Char"/>
    <w:link w:val="a3"/>
    <w:qFormat/>
    <w:locked/>
    <w:rPr>
      <w:kern w:val="2"/>
      <w:sz w:val="21"/>
      <w:szCs w:val="21"/>
    </w:rPr>
  </w:style>
  <w:style w:type="character" w:customStyle="1" w:styleId="Char0">
    <w:name w:val="文档结构图 Char"/>
    <w:link w:val="a4"/>
    <w:semiHidden/>
    <w:qFormat/>
    <w:locked/>
    <w:rPr>
      <w:rFonts w:ascii="Times New Roman" w:hAnsi="Times New Roman" w:cs="Times New Roman"/>
      <w:sz w:val="2"/>
      <w:szCs w:val="2"/>
    </w:rPr>
  </w:style>
  <w:style w:type="character" w:customStyle="1" w:styleId="Char1">
    <w:name w:val="批注文字 Char"/>
    <w:link w:val="a5"/>
    <w:qFormat/>
    <w:locked/>
    <w:rPr>
      <w:kern w:val="2"/>
      <w:sz w:val="21"/>
      <w:szCs w:val="21"/>
    </w:rPr>
  </w:style>
  <w:style w:type="character" w:customStyle="1" w:styleId="Char2">
    <w:name w:val="正文文本 Char"/>
    <w:link w:val="a6"/>
    <w:semiHidden/>
    <w:qFormat/>
    <w:locked/>
    <w:rPr>
      <w:rFonts w:ascii="Times New Roman" w:hAnsi="Times New Roman" w:cs="Times New Roman"/>
      <w:sz w:val="21"/>
      <w:szCs w:val="21"/>
    </w:rPr>
  </w:style>
  <w:style w:type="character" w:customStyle="1" w:styleId="Char4">
    <w:name w:val="纯文本 Char"/>
    <w:link w:val="ab"/>
    <w:semiHidden/>
    <w:qFormat/>
    <w:locked/>
    <w:rPr>
      <w:rFonts w:ascii="宋体" w:hAnsi="Courier New" w:cs="宋体"/>
      <w:sz w:val="21"/>
      <w:szCs w:val="21"/>
    </w:rPr>
  </w:style>
  <w:style w:type="character" w:customStyle="1" w:styleId="Char5">
    <w:name w:val="日期 Char"/>
    <w:link w:val="ac"/>
    <w:semiHidden/>
    <w:qFormat/>
    <w:locked/>
    <w:rPr>
      <w:rFonts w:ascii="Times New Roman" w:hAnsi="Times New Roman" w:cs="Times New Roman"/>
      <w:sz w:val="21"/>
      <w:szCs w:val="21"/>
    </w:rPr>
  </w:style>
  <w:style w:type="character" w:customStyle="1" w:styleId="2Char0">
    <w:name w:val="正文文本缩进 2 Char"/>
    <w:link w:val="21"/>
    <w:semiHidden/>
    <w:qFormat/>
    <w:locked/>
    <w:rPr>
      <w:rFonts w:ascii="Times New Roman" w:hAnsi="Times New Roman" w:cs="Times New Roman"/>
      <w:sz w:val="21"/>
      <w:szCs w:val="21"/>
    </w:rPr>
  </w:style>
  <w:style w:type="character" w:customStyle="1" w:styleId="Char6">
    <w:name w:val="批注框文本 Char"/>
    <w:link w:val="ad"/>
    <w:qFormat/>
    <w:locked/>
    <w:rPr>
      <w:rFonts w:eastAsia="宋体"/>
      <w:kern w:val="2"/>
      <w:sz w:val="18"/>
      <w:szCs w:val="18"/>
      <w:lang w:val="en-US" w:eastAsia="zh-CN"/>
    </w:rPr>
  </w:style>
  <w:style w:type="character" w:customStyle="1" w:styleId="Char7">
    <w:name w:val="页脚 Char"/>
    <w:link w:val="ae"/>
    <w:uiPriority w:val="99"/>
    <w:qFormat/>
    <w:locked/>
    <w:rPr>
      <w:kern w:val="2"/>
      <w:sz w:val="18"/>
      <w:szCs w:val="18"/>
    </w:rPr>
  </w:style>
  <w:style w:type="character" w:customStyle="1" w:styleId="Char8">
    <w:name w:val="页眉 Char"/>
    <w:link w:val="af"/>
    <w:semiHidden/>
    <w:qFormat/>
    <w:locked/>
    <w:rPr>
      <w:rFonts w:ascii="Times New Roman" w:hAnsi="Times New Roman" w:cs="Times New Roman"/>
      <w:sz w:val="18"/>
      <w:szCs w:val="18"/>
    </w:rPr>
  </w:style>
  <w:style w:type="character" w:customStyle="1" w:styleId="Char9">
    <w:name w:val="脚注文本 Char"/>
    <w:link w:val="af1"/>
    <w:semiHidden/>
    <w:qFormat/>
    <w:locked/>
    <w:rPr>
      <w:rFonts w:ascii="Times New Roman" w:hAnsi="Times New Roman" w:cs="Times New Roman"/>
      <w:sz w:val="18"/>
      <w:szCs w:val="18"/>
    </w:rPr>
  </w:style>
  <w:style w:type="character" w:customStyle="1" w:styleId="3Char0">
    <w:name w:val="正文文本缩进 3 Char"/>
    <w:link w:val="32"/>
    <w:semiHidden/>
    <w:qFormat/>
    <w:locked/>
    <w:rPr>
      <w:rFonts w:ascii="Times New Roman" w:hAnsi="Times New Roman" w:cs="Times New Roman"/>
      <w:sz w:val="16"/>
      <w:szCs w:val="16"/>
    </w:rPr>
  </w:style>
  <w:style w:type="character" w:customStyle="1" w:styleId="2Char1">
    <w:name w:val="正文文本 2 Char"/>
    <w:link w:val="23"/>
    <w:semiHidden/>
    <w:qFormat/>
    <w:locked/>
    <w:rPr>
      <w:rFonts w:ascii="Times New Roman" w:hAnsi="Times New Roman" w:cs="Times New Roman"/>
      <w:sz w:val="21"/>
      <w:szCs w:val="21"/>
    </w:rPr>
  </w:style>
  <w:style w:type="character" w:customStyle="1" w:styleId="HTMLChar">
    <w:name w:val="HTML 预设格式 Char"/>
    <w:link w:val="HTML"/>
    <w:qFormat/>
    <w:locked/>
    <w:rPr>
      <w:rFonts w:ascii="Courier New" w:hAnsi="Courier New" w:cs="Courier New"/>
      <w:kern w:val="2"/>
    </w:rPr>
  </w:style>
  <w:style w:type="character" w:customStyle="1" w:styleId="Chara">
    <w:name w:val="批注主题 Char"/>
    <w:link w:val="af3"/>
    <w:semiHidden/>
    <w:qFormat/>
    <w:locked/>
    <w:rPr>
      <w:rFonts w:ascii="Times New Roman" w:hAnsi="Times New Roman" w:cs="Times New Roman"/>
      <w:b/>
      <w:bCs/>
      <w:kern w:val="2"/>
      <w:sz w:val="21"/>
      <w:szCs w:val="21"/>
    </w:rPr>
  </w:style>
  <w:style w:type="character" w:customStyle="1" w:styleId="Charb">
    <w:name w:val="正文首行缩进 Char"/>
    <w:link w:val="af4"/>
    <w:semiHidden/>
    <w:qFormat/>
    <w:locked/>
    <w:rPr>
      <w:rFonts w:ascii="Times New Roman" w:hAnsi="Times New Roman" w:cs="Times New Roman"/>
      <w:sz w:val="21"/>
      <w:szCs w:val="21"/>
    </w:rPr>
  </w:style>
  <w:style w:type="character" w:customStyle="1" w:styleId="style1">
    <w:name w:val="style1"/>
    <w:qFormat/>
  </w:style>
  <w:style w:type="character" w:customStyle="1" w:styleId="Char00">
    <w:name w:val="纯文本 Char_0_0"/>
    <w:link w:val="00"/>
    <w:uiPriority w:val="99"/>
    <w:qFormat/>
    <w:locked/>
    <w:rPr>
      <w:rFonts w:ascii="宋体" w:hAnsi="Courier New" w:cs="宋体"/>
      <w:kern w:val="2"/>
      <w:sz w:val="21"/>
      <w:szCs w:val="21"/>
    </w:rPr>
  </w:style>
  <w:style w:type="paragraph" w:customStyle="1" w:styleId="00">
    <w:name w:val="纯文本_0_0"/>
    <w:basedOn w:val="710"/>
    <w:link w:val="Char00"/>
    <w:uiPriority w:val="99"/>
    <w:qFormat/>
    <w:rPr>
      <w:rFonts w:ascii="宋体" w:hAnsi="Courier New" w:cs="宋体"/>
    </w:rPr>
  </w:style>
  <w:style w:type="paragraph" w:customStyle="1" w:styleId="710">
    <w:name w:val="正文_7_1_0"/>
    <w:uiPriority w:val="99"/>
    <w:qFormat/>
    <w:pPr>
      <w:widowControl w:val="0"/>
      <w:jc w:val="both"/>
    </w:pPr>
    <w:rPr>
      <w:rFonts w:ascii="Calibri" w:hAnsi="Calibri" w:cs="Calibri"/>
      <w:kern w:val="2"/>
      <w:sz w:val="21"/>
      <w:szCs w:val="21"/>
    </w:rPr>
  </w:style>
  <w:style w:type="character" w:customStyle="1" w:styleId="1CharChar">
    <w:name w:val="标题 1 Char Char"/>
    <w:qFormat/>
    <w:rPr>
      <w:rFonts w:ascii="宋体" w:eastAsia="宋体" w:hAnsi="宋体" w:cs="宋体"/>
      <w:b/>
      <w:bCs/>
      <w:spacing w:val="-2"/>
      <w:sz w:val="24"/>
      <w:szCs w:val="24"/>
      <w:lang w:val="en-US" w:eastAsia="zh-CN"/>
    </w:rPr>
  </w:style>
  <w:style w:type="character" w:customStyle="1" w:styleId="font51">
    <w:name w:val="font51"/>
    <w:uiPriority w:val="99"/>
    <w:qFormat/>
    <w:rPr>
      <w:rFonts w:ascii="宋体" w:eastAsia="宋体" w:hAnsi="宋体" w:cs="宋体"/>
      <w:color w:val="000000"/>
      <w:sz w:val="24"/>
      <w:szCs w:val="24"/>
      <w:u w:val="none"/>
    </w:rPr>
  </w:style>
  <w:style w:type="character" w:customStyle="1" w:styleId="StyleHeading3Char">
    <w:name w:val="Style Heading 3 + Char"/>
    <w:link w:val="StyleHeading3"/>
    <w:qFormat/>
    <w:locked/>
    <w:rPr>
      <w:rFonts w:eastAsia="宋体"/>
      <w:b/>
      <w:bCs/>
      <w:kern w:val="2"/>
      <w:sz w:val="28"/>
      <w:szCs w:val="28"/>
      <w:lang w:val="en-US" w:eastAsia="zh-CN"/>
    </w:rPr>
  </w:style>
  <w:style w:type="paragraph" w:customStyle="1" w:styleId="StyleHeading3">
    <w:name w:val="Style Heading 3 +"/>
    <w:basedOn w:val="3"/>
    <w:link w:val="StyleHeading3Char"/>
    <w:qFormat/>
    <w:pPr>
      <w:adjustRightInd/>
      <w:spacing w:before="120" w:after="120" w:line="120" w:lineRule="atLeast"/>
      <w:textAlignment w:val="auto"/>
    </w:pPr>
    <w:rPr>
      <w:kern w:val="2"/>
      <w:sz w:val="28"/>
      <w:szCs w:val="28"/>
    </w:rPr>
  </w:style>
  <w:style w:type="character" w:customStyle="1" w:styleId="font11">
    <w:name w:val="font11"/>
    <w:uiPriority w:val="99"/>
    <w:qFormat/>
    <w:rPr>
      <w:rFonts w:ascii="宋体" w:eastAsia="宋体" w:hAnsi="宋体" w:cs="宋体"/>
      <w:color w:val="000000"/>
      <w:sz w:val="24"/>
      <w:szCs w:val="24"/>
      <w:u w:val="none"/>
    </w:rPr>
  </w:style>
  <w:style w:type="character" w:customStyle="1" w:styleId="font01">
    <w:name w:val="font01"/>
    <w:uiPriority w:val="99"/>
    <w:qFormat/>
    <w:rPr>
      <w:rFonts w:ascii="宋体" w:eastAsia="宋体" w:hAnsi="宋体" w:cs="宋体"/>
      <w:color w:val="FF0000"/>
      <w:sz w:val="24"/>
      <w:szCs w:val="24"/>
      <w:u w:val="none"/>
    </w:rPr>
  </w:style>
  <w:style w:type="paragraph" w:customStyle="1" w:styleId="afc">
    <w:name w:val="简单回函地址"/>
    <w:basedOn w:val="a"/>
    <w:qFormat/>
  </w:style>
  <w:style w:type="paragraph" w:customStyle="1" w:styleId="26">
    <w:name w:val="纯文本2"/>
    <w:basedOn w:val="a"/>
    <w:qFormat/>
    <w:rPr>
      <w:rFonts w:ascii="宋体" w:hAnsi="Courier New" w:cs="宋体"/>
      <w:sz w:val="28"/>
      <w:szCs w:val="28"/>
    </w:rPr>
  </w:style>
  <w:style w:type="paragraph" w:customStyle="1" w:styleId="afd">
    <w:name w:val="图文"/>
    <w:basedOn w:val="a"/>
    <w:qFormat/>
    <w:pPr>
      <w:adjustRightInd w:val="0"/>
      <w:snapToGrid w:val="0"/>
      <w:spacing w:after="50" w:line="360" w:lineRule="auto"/>
    </w:pPr>
    <w:rPr>
      <w:sz w:val="24"/>
      <w:szCs w:val="24"/>
    </w:rPr>
  </w:style>
  <w:style w:type="paragraph" w:customStyle="1" w:styleId="PlainText1">
    <w:name w:val="Plain Text1"/>
    <w:basedOn w:val="a"/>
    <w:qFormat/>
    <w:pPr>
      <w:widowControl/>
      <w:adjustRightInd w:val="0"/>
      <w:jc w:val="left"/>
      <w:textAlignment w:val="baseline"/>
    </w:pPr>
    <w:rPr>
      <w:rFonts w:ascii="宋体" w:eastAsia="楷体_GB2312" w:hAnsi="Courier New" w:cs="宋体"/>
      <w:kern w:val="0"/>
      <w:sz w:val="26"/>
      <w:szCs w:val="26"/>
    </w:rPr>
  </w:style>
  <w:style w:type="paragraph" w:customStyle="1" w:styleId="afe">
    <w:name w:val="文档正文"/>
    <w:basedOn w:val="a"/>
    <w:qFormat/>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b"/>
    <w:qFormat/>
    <w:rPr>
      <w:rFonts w:ascii="宋体" w:hAnsi="Courier New" w:cs="宋体"/>
    </w:rPr>
  </w:style>
  <w:style w:type="paragraph" w:customStyle="1" w:styleId="61">
    <w:name w:val="6"/>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aff">
    <w:name w:val="二级目录"/>
    <w:next w:val="a"/>
    <w:uiPriority w:val="99"/>
    <w:qFormat/>
    <w:pPr>
      <w:tabs>
        <w:tab w:val="left" w:pos="720"/>
      </w:tabs>
      <w:ind w:left="720" w:hanging="720"/>
      <w:outlineLvl w:val="1"/>
    </w:pPr>
    <w:rPr>
      <w:b/>
      <w:bCs/>
      <w:kern w:val="2"/>
      <w:sz w:val="30"/>
      <w:szCs w:val="30"/>
    </w:rPr>
  </w:style>
  <w:style w:type="paragraph" w:customStyle="1" w:styleId="CharCharChar1Char">
    <w:name w:val="Char Char Char1 Char"/>
    <w:basedOn w:val="a"/>
    <w:qFormat/>
  </w:style>
  <w:style w:type="paragraph" w:customStyle="1" w:styleId="12">
    <w:name w:val="列出段落1"/>
    <w:basedOn w:val="a"/>
    <w:qFormat/>
    <w:pPr>
      <w:ind w:firstLineChars="200" w:firstLine="420"/>
    </w:pPr>
  </w:style>
  <w:style w:type="paragraph" w:customStyle="1" w:styleId="Normal120">
    <w:name w:val="Normal_12_0"/>
    <w:uiPriority w:val="99"/>
    <w:qFormat/>
    <w:rPr>
      <w:rFonts w:ascii="黑体" w:eastAsia="黑体" w:hAnsi="黑体" w:cs="黑体"/>
      <w:b/>
      <w:bCs/>
      <w:sz w:val="32"/>
      <w:szCs w:val="32"/>
    </w:rPr>
  </w:style>
  <w:style w:type="paragraph" w:customStyle="1" w:styleId="p0">
    <w:name w:val="p0"/>
    <w:basedOn w:val="a"/>
    <w:qFormat/>
    <w:pPr>
      <w:widowControl/>
    </w:pPr>
    <w:rPr>
      <w:kern w:val="0"/>
    </w:rPr>
  </w:style>
  <w:style w:type="paragraph" w:customStyle="1" w:styleId="27">
    <w:name w:val="正文缩进2格"/>
    <w:basedOn w:val="a"/>
    <w:uiPriority w:val="99"/>
    <w:qFormat/>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pPr>
      <w:ind w:firstLineChars="200" w:firstLine="200"/>
    </w:pPr>
    <w:rPr>
      <w:rFonts w:ascii="Calibri" w:hAnsi="Calibri" w:cs="Calibri"/>
    </w:rPr>
  </w:style>
  <w:style w:type="paragraph" w:customStyle="1" w:styleId="CharCharCharChar">
    <w:name w:val="Char Char Char Char"/>
    <w:basedOn w:val="a"/>
    <w:qFormat/>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qFormat/>
  </w:style>
  <w:style w:type="paragraph" w:customStyle="1" w:styleId="100">
    <w:name w:val="样式 标题 1 + 宋体 段前: 0 磅 段后: 0 磅 行距: 单倍行距"/>
    <w:basedOn w:val="1"/>
    <w:next w:val="a"/>
    <w:uiPriority w:val="99"/>
    <w:qFormat/>
    <w:pPr>
      <w:spacing w:beforeLines="100" w:afterLines="100"/>
    </w:pPr>
    <w:rPr>
      <w:rFonts w:ascii="仿宋_GB2312" w:hAnsi="宋体" w:cs="仿宋_GB2312"/>
    </w:rPr>
  </w:style>
  <w:style w:type="paragraph" w:customStyle="1" w:styleId="215">
    <w:name w:val="样式 标题 2 + 黑色 行距: 1.5 倍行距"/>
    <w:basedOn w:val="2"/>
    <w:uiPriority w:val="99"/>
    <w:qFormat/>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0">
    <w:name w:val="List Paragraph"/>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 w:eastAsia="......." w:hAnsi="Calibri" w:cs="......."/>
      <w:color w:val="000000"/>
      <w:sz w:val="24"/>
      <w:szCs w:val="24"/>
    </w:rPr>
  </w:style>
  <w:style w:type="character" w:customStyle="1" w:styleId="font21">
    <w:name w:val="font21"/>
    <w:uiPriority w:val="99"/>
    <w:qFormat/>
    <w:rPr>
      <w:rFonts w:ascii="楷体_GB2312" w:eastAsia="楷体_GB2312" w:cs="楷体_GB2312"/>
      <w:color w:val="000000"/>
      <w:sz w:val="24"/>
      <w:szCs w:val="24"/>
      <w:u w:val="none"/>
    </w:rPr>
  </w:style>
  <w:style w:type="paragraph" w:customStyle="1" w:styleId="BodyTextFirstIndent21">
    <w:name w:val="Body Text First Indent 21"/>
    <w:uiPriority w:val="99"/>
    <w:qFormat/>
    <w:pPr>
      <w:widowControl w:val="0"/>
      <w:spacing w:line="480" w:lineRule="auto"/>
      <w:ind w:firstLineChars="200" w:firstLine="420"/>
      <w:jc w:val="both"/>
    </w:pPr>
    <w:rPr>
      <w:rFonts w:ascii="仿宋" w:eastAsia="仿宋" w:hAnsi="仿宋" w:cs="仿宋"/>
      <w:kern w:val="2"/>
      <w:sz w:val="24"/>
      <w:szCs w:val="24"/>
    </w:rPr>
  </w:style>
  <w:style w:type="paragraph" w:customStyle="1" w:styleId="0">
    <w:name w:val="正文_0"/>
    <w:uiPriority w:val="99"/>
    <w:qFormat/>
    <w:rPr>
      <w:sz w:val="21"/>
      <w:szCs w:val="21"/>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246459925@q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38</Pages>
  <Words>3498</Words>
  <Characters>19945</Characters>
  <Application>Microsoft Office Word</Application>
  <DocSecurity>0</DocSecurity>
  <Lines>166</Lines>
  <Paragraphs>46</Paragraphs>
  <ScaleCrop>false</ScaleCrop>
  <Company>微软中国</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dc:creator>
  <cp:lastModifiedBy>Windows</cp:lastModifiedBy>
  <cp:revision>12</cp:revision>
  <cp:lastPrinted>2022-05-19T02:28:00Z</cp:lastPrinted>
  <dcterms:created xsi:type="dcterms:W3CDTF">2022-03-03T07:05:00Z</dcterms:created>
  <dcterms:modified xsi:type="dcterms:W3CDTF">2022-05-19T07:17:00Z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D15A55D50384488D9CE2FD0CFC5FDF70</vt:lpwstr>
  </property>
</Properties>
</file>